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647. Which two data </w:t>
      </w:r>
      <w:r w:rsidR="00D70799">
        <w:rPr>
          <w:rFonts w:ascii="Arial" w:hAnsi="Arial" w:cs="Arial"/>
          <w:kern w:val="0"/>
          <w:sz w:val="21"/>
          <w:szCs w:val="21"/>
        </w:rPr>
        <w:t>integrity</w:t>
      </w:r>
      <w:r>
        <w:rPr>
          <w:rFonts w:ascii="Arial" w:hAnsi="Arial" w:cs="Arial"/>
          <w:kern w:val="0"/>
          <w:sz w:val="21"/>
          <w:szCs w:val="21"/>
        </w:rPr>
        <w:t xml:space="preserve"> algorithms are commonly used in VPN solutions?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</w:t>
      </w:r>
      <w:r w:rsidR="005E4542">
        <w:rPr>
          <w:rFonts w:ascii="Arial" w:hAnsi="Arial" w:cs="Arial"/>
          <w:kern w:val="0"/>
          <w:sz w:val="21"/>
          <w:szCs w:val="21"/>
        </w:rPr>
        <w:t>Choose</w:t>
      </w:r>
      <w:r>
        <w:rPr>
          <w:rFonts w:ascii="Arial" w:hAnsi="Arial" w:cs="Arial"/>
          <w:kern w:val="0"/>
          <w:sz w:val="21"/>
          <w:szCs w:val="21"/>
        </w:rPr>
        <w:t xml:space="preserve"> two)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A.HMAC-MD5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B.RSA</w:t>
      </w:r>
      <w:bookmarkStart w:id="0" w:name="_GoBack"/>
      <w:bookmarkEnd w:id="0"/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C.HMAC-SHA-1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D.DH1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E.DH2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 C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</w:pP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649. Which are three reasons that an organization with multiple branch offices and roaming users might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implement a Cisco VPN solution instead of point-to-point WAN links?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</w:t>
      </w:r>
      <w:r w:rsidR="005E4542">
        <w:rPr>
          <w:rFonts w:ascii="Arial" w:hAnsi="Arial" w:cs="Arial"/>
          <w:kern w:val="0"/>
          <w:sz w:val="21"/>
          <w:szCs w:val="21"/>
        </w:rPr>
        <w:t>Choose</w:t>
      </w:r>
      <w:r>
        <w:rPr>
          <w:rFonts w:ascii="Arial" w:hAnsi="Arial" w:cs="Arial"/>
          <w:kern w:val="0"/>
          <w:sz w:val="21"/>
          <w:szCs w:val="21"/>
        </w:rPr>
        <w:t xml:space="preserve"> three)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reduced cost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better throughput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increased security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scalability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reduced latency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F.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broadband incompatibility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 C D</w:t>
      </w:r>
    </w:p>
    <w:sectPr w:rsidR="008C3E9E" w:rsidSect="008B20E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2B" w:rsidRDefault="00D01E2B" w:rsidP="0036690A">
      <w:pPr>
        <w:spacing w:before="0" w:after="0"/>
      </w:pPr>
      <w:r>
        <w:separator/>
      </w:r>
    </w:p>
  </w:endnote>
  <w:endnote w:type="continuationSeparator" w:id="0">
    <w:p w:rsidR="00D01E2B" w:rsidRDefault="00D01E2B" w:rsidP="00366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2B" w:rsidRDefault="00D01E2B" w:rsidP="0036690A">
      <w:pPr>
        <w:spacing w:before="0" w:after="0"/>
      </w:pPr>
      <w:r>
        <w:separator/>
      </w:r>
    </w:p>
  </w:footnote>
  <w:footnote w:type="continuationSeparator" w:id="0">
    <w:p w:rsidR="00D01E2B" w:rsidRDefault="00D01E2B" w:rsidP="0036690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E9E"/>
    <w:rsid w:val="00067742"/>
    <w:rsid w:val="000D6928"/>
    <w:rsid w:val="002C04FD"/>
    <w:rsid w:val="0036690A"/>
    <w:rsid w:val="003E4322"/>
    <w:rsid w:val="005E4542"/>
    <w:rsid w:val="005E64D4"/>
    <w:rsid w:val="008B20E5"/>
    <w:rsid w:val="008C3E9E"/>
    <w:rsid w:val="00C20C0A"/>
    <w:rsid w:val="00C62A52"/>
    <w:rsid w:val="00C92C26"/>
    <w:rsid w:val="00D01E2B"/>
    <w:rsid w:val="00D70799"/>
    <w:rsid w:val="00E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284" w:after="284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9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9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user777</cp:lastModifiedBy>
  <cp:revision>10</cp:revision>
  <dcterms:created xsi:type="dcterms:W3CDTF">2012-01-06T07:05:00Z</dcterms:created>
  <dcterms:modified xsi:type="dcterms:W3CDTF">2012-01-15T12:47:00Z</dcterms:modified>
</cp:coreProperties>
</file>