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176. Which of the following IP addresses fall into the CIDR block of 115.64.4.0/22? (Choose three.)</w:t>
      </w:r>
    </w:p>
    <w:p w:rsidR="00285A53" w:rsidRDefault="00285A53" w:rsidP="00285A53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 115.64.8.32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 115.64.7.64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 115.64.6.255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115.64.3.255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E. 115.64.5.128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F. 115.64.12.128</w:t>
      </w:r>
    </w:p>
    <w:p w:rsidR="00285A53" w:rsidRDefault="00285A53" w:rsidP="00285A53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BCE</w:t>
      </w:r>
    </w:p>
    <w:p w:rsidR="00285A53" w:rsidRDefault="00285A53" w:rsidP="00285A53">
      <w:pPr>
        <w:rPr>
          <w:rFonts w:ascii="Arial" w:hAnsi="Arial" w:cs="Arial"/>
          <w:kern w:val="0"/>
          <w:sz w:val="21"/>
          <w:szCs w:val="21"/>
        </w:rPr>
      </w:pP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473.</w:t>
      </w:r>
      <w:r w:rsidR="009943C1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What can be done to secure the virtual terminal interfaces on a router? (Choose two.)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 Administratively shut down the interface.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 Physically secure the interface.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 Create an access list and apply it to the virtual terminal interfaces with the access-group command.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Configure a virtual terminal password and login process.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E. Enter an access list and apply it to the virtual terminal interfaces using the access-class command.</w:t>
      </w:r>
    </w:p>
    <w:p w:rsidR="00285A53" w:rsidRDefault="00285A53" w:rsidP="00285A53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DE</w:t>
      </w:r>
    </w:p>
    <w:p w:rsidR="00285A53" w:rsidRDefault="00285A53" w:rsidP="00285A53">
      <w:pPr>
        <w:rPr>
          <w:rFonts w:ascii="Arial" w:hAnsi="Arial" w:cs="Arial"/>
          <w:kern w:val="0"/>
          <w:sz w:val="21"/>
          <w:szCs w:val="21"/>
        </w:rPr>
      </w:pPr>
    </w:p>
    <w:p w:rsidR="00285A53" w:rsidRDefault="00285A53" w:rsidP="0074123E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575. Refer to the exhibit.</w:t>
      </w:r>
      <w:r w:rsidR="0074123E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Which three variables</w:t>
      </w:r>
      <w:r w:rsidR="0074123E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(router,</w:t>
      </w:r>
      <w:r w:rsidR="0074123E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protocol port,</w:t>
      </w:r>
      <w:r w:rsidR="0074123E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and r</w:t>
      </w:r>
      <w:r w:rsidR="0074123E">
        <w:rPr>
          <w:rFonts w:ascii="Arial" w:hAnsi="Arial" w:cs="Arial"/>
          <w:kern w:val="0"/>
          <w:sz w:val="21"/>
          <w:szCs w:val="21"/>
        </w:rPr>
        <w:t>outer ACL direction)</w:t>
      </w:r>
      <w:r w:rsidR="0074123E">
        <w:rPr>
          <w:rFonts w:ascii="Arial" w:hAnsi="Arial" w:cs="Arial" w:hint="eastAsia"/>
          <w:kern w:val="0"/>
          <w:sz w:val="21"/>
          <w:szCs w:val="21"/>
        </w:rPr>
        <w:t xml:space="preserve"> </w:t>
      </w:r>
      <w:r w:rsidR="0074123E">
        <w:rPr>
          <w:rFonts w:ascii="Arial" w:hAnsi="Arial" w:cs="Arial"/>
          <w:kern w:val="0"/>
          <w:sz w:val="21"/>
          <w:szCs w:val="21"/>
        </w:rPr>
        <w:t>apply to an</w:t>
      </w:r>
      <w:r w:rsidR="0074123E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extended ACL that will prevent student 01 from securely browsing the internet?</w:t>
      </w:r>
      <w:r w:rsidR="00643872" w:rsidRPr="00643872">
        <w:rPr>
          <w:rFonts w:ascii="Arial" w:hAnsi="Arial" w:cs="Arial"/>
          <w:kern w:val="0"/>
          <w:sz w:val="21"/>
          <w:szCs w:val="21"/>
        </w:rPr>
        <w:t xml:space="preserve"> </w:t>
      </w:r>
      <w:r w:rsidR="00643872">
        <w:rPr>
          <w:rFonts w:ascii="Arial" w:hAnsi="Arial" w:cs="Arial"/>
          <w:kern w:val="0"/>
          <w:sz w:val="21"/>
          <w:szCs w:val="21"/>
        </w:rPr>
        <w:t>(Choose three.)</w:t>
      </w:r>
    </w:p>
    <w:p w:rsidR="0004429B" w:rsidRDefault="006D7403" w:rsidP="0074123E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noProof/>
          <w:kern w:val="0"/>
          <w:sz w:val="21"/>
          <w:szCs w:val="21"/>
        </w:rPr>
        <w:drawing>
          <wp:inline distT="0" distB="0" distL="0" distR="0">
            <wp:extent cx="4186800" cy="2804400"/>
            <wp:effectExtent l="19050" t="19050" r="4445" b="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y_acess_lis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6800" cy="280440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 OUT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 Router 3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 HTTTP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IN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E. Router 1</w:t>
      </w:r>
    </w:p>
    <w:p w:rsidR="00285A53" w:rsidRDefault="00285A53" w:rsidP="00285A53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BCD</w:t>
      </w:r>
    </w:p>
    <w:p w:rsidR="00285A53" w:rsidRDefault="00285A53" w:rsidP="00285A53">
      <w:pPr>
        <w:rPr>
          <w:rFonts w:ascii="Arial" w:hAnsi="Arial" w:cs="Arial"/>
          <w:kern w:val="0"/>
          <w:sz w:val="21"/>
          <w:szCs w:val="21"/>
        </w:rPr>
      </w:pP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595. Which two statements apply to dynamic access lists?</w:t>
      </w:r>
      <w:r w:rsidR="0074123E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(</w:t>
      </w:r>
      <w:r w:rsidR="005F6094">
        <w:rPr>
          <w:rFonts w:ascii="Arial" w:hAnsi="Arial" w:cs="Arial"/>
          <w:kern w:val="0"/>
          <w:sz w:val="21"/>
          <w:szCs w:val="21"/>
        </w:rPr>
        <w:t>Choose</w:t>
      </w:r>
      <w:r>
        <w:rPr>
          <w:rFonts w:ascii="Arial" w:hAnsi="Arial" w:cs="Arial"/>
          <w:kern w:val="0"/>
          <w:sz w:val="21"/>
          <w:szCs w:val="21"/>
        </w:rPr>
        <w:t xml:space="preserve"> two)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 they offer simpler management in large internetworks.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 you can control logging messages.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lastRenderedPageBreak/>
        <w:t>C. they allow packets to be filtered based on upper-layer session information.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you can set a time-based security policy.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E. they provide a level of security against spoofing.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F. they are used to authenticate individual users.</w:t>
      </w:r>
    </w:p>
    <w:p w:rsidR="00285A53" w:rsidRDefault="00285A53" w:rsidP="00285A53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CD</w:t>
      </w:r>
    </w:p>
    <w:p w:rsidR="00285A53" w:rsidRDefault="00285A53" w:rsidP="00285A53">
      <w:pPr>
        <w:rPr>
          <w:rFonts w:ascii="Arial" w:hAnsi="Arial" w:cs="Arial"/>
          <w:kern w:val="0"/>
          <w:sz w:val="21"/>
          <w:szCs w:val="21"/>
        </w:rPr>
      </w:pPr>
    </w:p>
    <w:p w:rsidR="00285A53" w:rsidRDefault="00285A53" w:rsidP="0074123E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634. The access control list shown in the graphic has been applied to the </w:t>
      </w:r>
      <w:r w:rsidR="0074123E">
        <w:rPr>
          <w:rFonts w:ascii="Arial" w:hAnsi="Arial" w:cs="Arial"/>
          <w:kern w:val="0"/>
          <w:sz w:val="21"/>
          <w:szCs w:val="21"/>
        </w:rPr>
        <w:t>Ethernet interface of router R1</w:t>
      </w:r>
      <w:r w:rsidR="0074123E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 xml:space="preserve">using the </w:t>
      </w:r>
      <w:proofErr w:type="spellStart"/>
      <w:r>
        <w:rPr>
          <w:rFonts w:ascii="Arial" w:hAnsi="Arial" w:cs="Arial"/>
          <w:kern w:val="0"/>
          <w:sz w:val="21"/>
          <w:szCs w:val="21"/>
        </w:rPr>
        <w:t>ip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access-group 101 in command. Which of the following Telnet s</w:t>
      </w:r>
      <w:r w:rsidR="0074123E">
        <w:rPr>
          <w:rFonts w:ascii="Arial" w:hAnsi="Arial" w:cs="Arial"/>
          <w:kern w:val="0"/>
          <w:sz w:val="21"/>
          <w:szCs w:val="21"/>
        </w:rPr>
        <w:t>essions will be blocked by this</w:t>
      </w:r>
      <w:r w:rsidR="0074123E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ACL?</w:t>
      </w:r>
      <w:r w:rsidR="0074123E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(Choose two)</w:t>
      </w:r>
    </w:p>
    <w:p w:rsidR="00285A53" w:rsidRDefault="00285A53" w:rsidP="00285A53">
      <w:r>
        <w:rPr>
          <w:noProof/>
        </w:rPr>
        <w:drawing>
          <wp:inline distT="0" distB="0" distL="0" distR="0">
            <wp:extent cx="5274310" cy="2585446"/>
            <wp:effectExtent l="19050" t="0" r="254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5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 from host PC1 to host 5.1.1.10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 from host PC1 to host 5.1.3.10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 from host PC2 to host 5.1.2.10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from host PC2 to host 5.1.3.8</w:t>
      </w:r>
    </w:p>
    <w:p w:rsidR="00285A53" w:rsidRDefault="00285A53" w:rsidP="00285A53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BD</w:t>
      </w:r>
    </w:p>
    <w:p w:rsidR="00285A53" w:rsidRDefault="00285A53" w:rsidP="00285A53">
      <w:pPr>
        <w:rPr>
          <w:rFonts w:ascii="Arial" w:hAnsi="Arial" w:cs="Arial"/>
          <w:kern w:val="0"/>
          <w:sz w:val="21"/>
          <w:szCs w:val="21"/>
        </w:rPr>
      </w:pPr>
    </w:p>
    <w:p w:rsidR="00285A53" w:rsidRDefault="00285A53" w:rsidP="0074123E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639.</w:t>
      </w:r>
      <w:r w:rsidR="005F6094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Refer to the graphic. It has been decided that PC1 should be denied</w:t>
      </w:r>
      <w:r w:rsidR="0074123E">
        <w:rPr>
          <w:rFonts w:ascii="Arial" w:hAnsi="Arial" w:cs="Arial"/>
          <w:kern w:val="0"/>
          <w:sz w:val="21"/>
          <w:szCs w:val="21"/>
        </w:rPr>
        <w:t xml:space="preserve"> access to Server. Which of the</w:t>
      </w:r>
      <w:r w:rsidR="0074123E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following commands are required to prevent only PC1 from accessing S</w:t>
      </w:r>
      <w:r w:rsidR="0074123E">
        <w:rPr>
          <w:rFonts w:ascii="Arial" w:hAnsi="Arial" w:cs="Arial"/>
          <w:kern w:val="0"/>
          <w:sz w:val="21"/>
          <w:szCs w:val="21"/>
        </w:rPr>
        <w:t>erver1 while allowing all othe</w:t>
      </w:r>
      <w:r w:rsidR="00BA3FAF">
        <w:rPr>
          <w:rFonts w:ascii="Arial" w:hAnsi="Arial" w:cs="Arial" w:hint="eastAsia"/>
          <w:kern w:val="0"/>
          <w:sz w:val="21"/>
          <w:szCs w:val="21"/>
        </w:rPr>
        <w:t>r</w:t>
      </w:r>
      <w:r w:rsidR="0074123E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traffic to flow normally? (Choose two)</w:t>
      </w:r>
    </w:p>
    <w:p w:rsidR="00285A53" w:rsidRPr="00BA3FAF" w:rsidRDefault="00BA3FAF" w:rsidP="00BA3FAF">
      <w:pPr>
        <w:autoSpaceDE w:val="0"/>
        <w:autoSpaceDN w:val="0"/>
        <w:adjustRightInd w:val="0"/>
        <w:jc w:val="center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noProof/>
          <w:kern w:val="0"/>
          <w:sz w:val="21"/>
          <w:szCs w:val="21"/>
        </w:rPr>
        <w:drawing>
          <wp:inline distT="0" distB="0" distL="0" distR="0" wp14:anchorId="54A600F4" wp14:editId="7F7F7198">
            <wp:extent cx="5715000" cy="1219200"/>
            <wp:effectExtent l="0" t="0" r="0" b="0"/>
            <wp:docPr id="47" name="圖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esslist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A. </w:t>
      </w:r>
      <w:proofErr w:type="gramStart"/>
      <w:r>
        <w:rPr>
          <w:rFonts w:ascii="Arial" w:hAnsi="Arial" w:cs="Arial"/>
          <w:kern w:val="0"/>
          <w:sz w:val="21"/>
          <w:szCs w:val="21"/>
        </w:rPr>
        <w:t>Router(</w:t>
      </w:r>
      <w:proofErr w:type="spellStart"/>
      <w:proofErr w:type="gramEnd"/>
      <w:r>
        <w:rPr>
          <w:rFonts w:ascii="Arial" w:hAnsi="Arial" w:cs="Arial"/>
          <w:kern w:val="0"/>
          <w:sz w:val="21"/>
          <w:szCs w:val="21"/>
        </w:rPr>
        <w:t>config</w:t>
      </w:r>
      <w:proofErr w:type="spellEnd"/>
      <w:r>
        <w:rPr>
          <w:rFonts w:ascii="Arial" w:hAnsi="Arial" w:cs="Arial"/>
          <w:kern w:val="0"/>
          <w:sz w:val="21"/>
          <w:szCs w:val="21"/>
        </w:rPr>
        <w:t>)# interface fa0/0</w:t>
      </w:r>
    </w:p>
    <w:p w:rsidR="00285A53" w:rsidRDefault="00285A53" w:rsidP="005C2F03">
      <w:pPr>
        <w:autoSpaceDE w:val="0"/>
        <w:autoSpaceDN w:val="0"/>
        <w:adjustRightInd w:val="0"/>
        <w:ind w:firstLineChars="100" w:firstLine="210"/>
        <w:rPr>
          <w:rFonts w:ascii="Arial" w:hAnsi="Arial" w:cs="Arial"/>
          <w:kern w:val="0"/>
          <w:sz w:val="21"/>
          <w:szCs w:val="21"/>
        </w:rPr>
      </w:pPr>
      <w:proofErr w:type="gramStart"/>
      <w:r>
        <w:rPr>
          <w:rFonts w:ascii="Arial" w:hAnsi="Arial" w:cs="Arial"/>
          <w:kern w:val="0"/>
          <w:sz w:val="21"/>
          <w:szCs w:val="21"/>
        </w:rPr>
        <w:t>Router(</w:t>
      </w:r>
      <w:proofErr w:type="spellStart"/>
      <w:proofErr w:type="gramEnd"/>
      <w:r>
        <w:rPr>
          <w:rFonts w:ascii="Arial" w:hAnsi="Arial" w:cs="Arial"/>
          <w:kern w:val="0"/>
          <w:sz w:val="21"/>
          <w:szCs w:val="21"/>
        </w:rPr>
        <w:t>config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-if)# </w:t>
      </w:r>
      <w:proofErr w:type="spellStart"/>
      <w:r>
        <w:rPr>
          <w:rFonts w:ascii="Arial" w:hAnsi="Arial" w:cs="Arial"/>
          <w:kern w:val="0"/>
          <w:sz w:val="21"/>
          <w:szCs w:val="21"/>
        </w:rPr>
        <w:t>ip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access-group 101 out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B. </w:t>
      </w:r>
      <w:proofErr w:type="gramStart"/>
      <w:r>
        <w:rPr>
          <w:rFonts w:ascii="Arial" w:hAnsi="Arial" w:cs="Arial"/>
          <w:kern w:val="0"/>
          <w:sz w:val="21"/>
          <w:szCs w:val="21"/>
        </w:rPr>
        <w:t>Router(</w:t>
      </w:r>
      <w:proofErr w:type="spellStart"/>
      <w:proofErr w:type="gramEnd"/>
      <w:r>
        <w:rPr>
          <w:rFonts w:ascii="Arial" w:hAnsi="Arial" w:cs="Arial"/>
          <w:kern w:val="0"/>
          <w:sz w:val="21"/>
          <w:szCs w:val="21"/>
        </w:rPr>
        <w:t>config</w:t>
      </w:r>
      <w:proofErr w:type="spellEnd"/>
      <w:r>
        <w:rPr>
          <w:rFonts w:ascii="Arial" w:hAnsi="Arial" w:cs="Arial"/>
          <w:kern w:val="0"/>
          <w:sz w:val="21"/>
          <w:szCs w:val="21"/>
        </w:rPr>
        <w:t>)# interface fa0/0</w:t>
      </w:r>
    </w:p>
    <w:p w:rsidR="00285A53" w:rsidRDefault="00285A53" w:rsidP="005C2F03">
      <w:pPr>
        <w:autoSpaceDE w:val="0"/>
        <w:autoSpaceDN w:val="0"/>
        <w:adjustRightInd w:val="0"/>
        <w:ind w:firstLineChars="100" w:firstLine="210"/>
        <w:rPr>
          <w:rFonts w:ascii="Arial" w:hAnsi="Arial" w:cs="Arial"/>
          <w:kern w:val="0"/>
          <w:sz w:val="21"/>
          <w:szCs w:val="21"/>
        </w:rPr>
      </w:pPr>
      <w:proofErr w:type="gramStart"/>
      <w:r>
        <w:rPr>
          <w:rFonts w:ascii="Arial" w:hAnsi="Arial" w:cs="Arial"/>
          <w:kern w:val="0"/>
          <w:sz w:val="21"/>
          <w:szCs w:val="21"/>
        </w:rPr>
        <w:t>Router(</w:t>
      </w:r>
      <w:proofErr w:type="spellStart"/>
      <w:proofErr w:type="gramEnd"/>
      <w:r>
        <w:rPr>
          <w:rFonts w:ascii="Arial" w:hAnsi="Arial" w:cs="Arial"/>
          <w:kern w:val="0"/>
          <w:sz w:val="21"/>
          <w:szCs w:val="21"/>
        </w:rPr>
        <w:t>config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-if)# </w:t>
      </w:r>
      <w:proofErr w:type="spellStart"/>
      <w:r>
        <w:rPr>
          <w:rFonts w:ascii="Arial" w:hAnsi="Arial" w:cs="Arial"/>
          <w:kern w:val="0"/>
          <w:sz w:val="21"/>
          <w:szCs w:val="21"/>
        </w:rPr>
        <w:t>ip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access-group 101 in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C. </w:t>
      </w:r>
      <w:proofErr w:type="gramStart"/>
      <w:r>
        <w:rPr>
          <w:rFonts w:ascii="Arial" w:hAnsi="Arial" w:cs="Arial"/>
          <w:kern w:val="0"/>
          <w:sz w:val="21"/>
          <w:szCs w:val="21"/>
        </w:rPr>
        <w:t>Router(</w:t>
      </w:r>
      <w:proofErr w:type="spellStart"/>
      <w:proofErr w:type="gramEnd"/>
      <w:r>
        <w:rPr>
          <w:rFonts w:ascii="Arial" w:hAnsi="Arial" w:cs="Arial"/>
          <w:kern w:val="0"/>
          <w:sz w:val="21"/>
          <w:szCs w:val="21"/>
        </w:rPr>
        <w:t>config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)# access-list 101 deny </w:t>
      </w:r>
      <w:proofErr w:type="spellStart"/>
      <w:r>
        <w:rPr>
          <w:rFonts w:ascii="Arial" w:hAnsi="Arial" w:cs="Arial"/>
          <w:kern w:val="0"/>
          <w:sz w:val="21"/>
          <w:szCs w:val="21"/>
        </w:rPr>
        <w:t>ip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host 172.16.161.150 host 172.16.162.163</w:t>
      </w:r>
    </w:p>
    <w:p w:rsidR="00285A53" w:rsidRDefault="00285A53" w:rsidP="005C2F03">
      <w:pPr>
        <w:autoSpaceDE w:val="0"/>
        <w:autoSpaceDN w:val="0"/>
        <w:adjustRightInd w:val="0"/>
        <w:ind w:firstLineChars="100" w:firstLine="210"/>
        <w:rPr>
          <w:rFonts w:ascii="Arial" w:hAnsi="Arial" w:cs="Arial"/>
          <w:kern w:val="0"/>
          <w:sz w:val="21"/>
          <w:szCs w:val="21"/>
        </w:rPr>
      </w:pPr>
      <w:proofErr w:type="gramStart"/>
      <w:r>
        <w:rPr>
          <w:rFonts w:ascii="Arial" w:hAnsi="Arial" w:cs="Arial"/>
          <w:kern w:val="0"/>
          <w:sz w:val="21"/>
          <w:szCs w:val="21"/>
        </w:rPr>
        <w:t>Router(</w:t>
      </w:r>
      <w:proofErr w:type="spellStart"/>
      <w:proofErr w:type="gramEnd"/>
      <w:r>
        <w:rPr>
          <w:rFonts w:ascii="Arial" w:hAnsi="Arial" w:cs="Arial"/>
          <w:kern w:val="0"/>
          <w:sz w:val="21"/>
          <w:szCs w:val="21"/>
        </w:rPr>
        <w:t>config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)# access-list 101 permit </w:t>
      </w:r>
      <w:proofErr w:type="spellStart"/>
      <w:r>
        <w:rPr>
          <w:rFonts w:ascii="Arial" w:hAnsi="Arial" w:cs="Arial"/>
          <w:kern w:val="0"/>
          <w:sz w:val="21"/>
          <w:szCs w:val="21"/>
        </w:rPr>
        <w:t>ip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any </w:t>
      </w:r>
      <w:proofErr w:type="spellStart"/>
      <w:r>
        <w:rPr>
          <w:rFonts w:ascii="Arial" w:hAnsi="Arial" w:cs="Arial"/>
          <w:kern w:val="0"/>
          <w:sz w:val="21"/>
          <w:szCs w:val="21"/>
        </w:rPr>
        <w:t>any</w:t>
      </w:r>
      <w:proofErr w:type="spellEnd"/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lastRenderedPageBreak/>
        <w:t xml:space="preserve">D. </w:t>
      </w:r>
      <w:proofErr w:type="gramStart"/>
      <w:r>
        <w:rPr>
          <w:rFonts w:ascii="Arial" w:hAnsi="Arial" w:cs="Arial"/>
          <w:kern w:val="0"/>
          <w:sz w:val="21"/>
          <w:szCs w:val="21"/>
        </w:rPr>
        <w:t>Router(</w:t>
      </w:r>
      <w:proofErr w:type="spellStart"/>
      <w:proofErr w:type="gramEnd"/>
      <w:r>
        <w:rPr>
          <w:rFonts w:ascii="Arial" w:hAnsi="Arial" w:cs="Arial"/>
          <w:kern w:val="0"/>
          <w:sz w:val="21"/>
          <w:szCs w:val="21"/>
        </w:rPr>
        <w:t>config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)# access-list 101 deny </w:t>
      </w:r>
      <w:proofErr w:type="spellStart"/>
      <w:r>
        <w:rPr>
          <w:rFonts w:ascii="Arial" w:hAnsi="Arial" w:cs="Arial"/>
          <w:kern w:val="0"/>
          <w:sz w:val="21"/>
          <w:szCs w:val="21"/>
        </w:rPr>
        <w:t>ip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172.16.161.150 0.0.0.255 172.16.162.163 0.0.0.0</w:t>
      </w:r>
    </w:p>
    <w:p w:rsidR="00285A53" w:rsidRDefault="00285A53" w:rsidP="005C2F03">
      <w:pPr>
        <w:autoSpaceDE w:val="0"/>
        <w:autoSpaceDN w:val="0"/>
        <w:adjustRightInd w:val="0"/>
        <w:ind w:firstLineChars="100" w:firstLine="210"/>
        <w:rPr>
          <w:rFonts w:ascii="Arial" w:hAnsi="Arial" w:cs="Arial"/>
          <w:kern w:val="0"/>
          <w:sz w:val="21"/>
          <w:szCs w:val="21"/>
        </w:rPr>
      </w:pPr>
      <w:proofErr w:type="gramStart"/>
      <w:r>
        <w:rPr>
          <w:rFonts w:ascii="Arial" w:hAnsi="Arial" w:cs="Arial"/>
          <w:kern w:val="0"/>
          <w:sz w:val="21"/>
          <w:szCs w:val="21"/>
        </w:rPr>
        <w:t>Router(</w:t>
      </w:r>
      <w:proofErr w:type="spellStart"/>
      <w:proofErr w:type="gramEnd"/>
      <w:r>
        <w:rPr>
          <w:rFonts w:ascii="Arial" w:hAnsi="Arial" w:cs="Arial"/>
          <w:kern w:val="0"/>
          <w:sz w:val="21"/>
          <w:szCs w:val="21"/>
        </w:rPr>
        <w:t>config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)# access-list 101 permit </w:t>
      </w:r>
      <w:proofErr w:type="spellStart"/>
      <w:r>
        <w:rPr>
          <w:rFonts w:ascii="Arial" w:hAnsi="Arial" w:cs="Arial"/>
          <w:kern w:val="0"/>
          <w:sz w:val="21"/>
          <w:szCs w:val="21"/>
        </w:rPr>
        <w:t>ip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any </w:t>
      </w:r>
      <w:proofErr w:type="spellStart"/>
      <w:r>
        <w:rPr>
          <w:rFonts w:ascii="Arial" w:hAnsi="Arial" w:cs="Arial"/>
          <w:kern w:val="0"/>
          <w:sz w:val="21"/>
          <w:szCs w:val="21"/>
        </w:rPr>
        <w:t>any</w:t>
      </w:r>
      <w:proofErr w:type="spellEnd"/>
    </w:p>
    <w:p w:rsidR="00285A53" w:rsidRDefault="00285A53" w:rsidP="00285A53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BC</w:t>
      </w:r>
    </w:p>
    <w:p w:rsidR="00285A53" w:rsidRDefault="00285A53" w:rsidP="00285A53">
      <w:pPr>
        <w:rPr>
          <w:rFonts w:ascii="Arial" w:hAnsi="Arial" w:cs="Arial"/>
          <w:kern w:val="0"/>
          <w:sz w:val="21"/>
          <w:szCs w:val="21"/>
        </w:rPr>
      </w:pPr>
    </w:p>
    <w:p w:rsidR="00285A53" w:rsidRDefault="00285A53" w:rsidP="005C2F0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640. Your boss is learning a CCNA training course, refer to the ex</w:t>
      </w:r>
      <w:r w:rsidR="005C2F03">
        <w:rPr>
          <w:rFonts w:ascii="Arial" w:hAnsi="Arial" w:cs="Arial"/>
          <w:kern w:val="0"/>
          <w:sz w:val="21"/>
          <w:szCs w:val="21"/>
        </w:rPr>
        <w:t>hibit. The access list has been</w:t>
      </w:r>
      <w:r w:rsidR="005C2F03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 xml:space="preserve">configured on the S0/0 interface of router RTB in the outbound direction. </w:t>
      </w:r>
      <w:r w:rsidR="005C2F03">
        <w:rPr>
          <w:rFonts w:ascii="Arial" w:hAnsi="Arial" w:cs="Arial"/>
          <w:kern w:val="0"/>
          <w:sz w:val="21"/>
          <w:szCs w:val="21"/>
        </w:rPr>
        <w:t>Which two packets, if routed to</w:t>
      </w:r>
      <w:r w:rsidR="005C2F03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the interface, will be denied? (Choose two)</w:t>
      </w:r>
    </w:p>
    <w:p w:rsidR="005C2F03" w:rsidRDefault="005C2F03" w:rsidP="005C2F0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noProof/>
          <w:kern w:val="0"/>
          <w:sz w:val="21"/>
          <w:szCs w:val="21"/>
        </w:rPr>
        <w:drawing>
          <wp:inline distT="0" distB="0" distL="0" distR="0">
            <wp:extent cx="5715000" cy="3048000"/>
            <wp:effectExtent l="0" t="0" r="0" b="0"/>
            <wp:docPr id="48" name="圖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esslist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proofErr w:type="gramStart"/>
      <w:r>
        <w:rPr>
          <w:rFonts w:ascii="Arial" w:hAnsi="Arial" w:cs="Arial"/>
          <w:kern w:val="0"/>
          <w:sz w:val="21"/>
          <w:szCs w:val="21"/>
        </w:rPr>
        <w:t>access-list</w:t>
      </w:r>
      <w:proofErr w:type="gramEnd"/>
      <w:r>
        <w:rPr>
          <w:rFonts w:ascii="Arial" w:hAnsi="Arial" w:cs="Arial"/>
          <w:kern w:val="0"/>
          <w:sz w:val="21"/>
          <w:szCs w:val="21"/>
        </w:rPr>
        <w:t xml:space="preserve"> 101 deny </w:t>
      </w:r>
      <w:proofErr w:type="spellStart"/>
      <w:r>
        <w:rPr>
          <w:rFonts w:ascii="Arial" w:hAnsi="Arial" w:cs="Arial"/>
          <w:kern w:val="0"/>
          <w:sz w:val="21"/>
          <w:szCs w:val="21"/>
        </w:rPr>
        <w:t>tcp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192.168.15.32 0.0.0.15 any </w:t>
      </w:r>
      <w:proofErr w:type="spellStart"/>
      <w:r>
        <w:rPr>
          <w:rFonts w:ascii="Arial" w:hAnsi="Arial" w:cs="Arial"/>
          <w:kern w:val="0"/>
          <w:sz w:val="21"/>
          <w:szCs w:val="21"/>
        </w:rPr>
        <w:t>eq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telnet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proofErr w:type="gramStart"/>
      <w:r>
        <w:rPr>
          <w:rFonts w:ascii="Arial" w:hAnsi="Arial" w:cs="Arial"/>
          <w:kern w:val="0"/>
          <w:sz w:val="21"/>
          <w:szCs w:val="21"/>
        </w:rPr>
        <w:t>access-list</w:t>
      </w:r>
      <w:proofErr w:type="gramEnd"/>
      <w:r>
        <w:rPr>
          <w:rFonts w:ascii="Arial" w:hAnsi="Arial" w:cs="Arial"/>
          <w:kern w:val="0"/>
          <w:sz w:val="21"/>
          <w:szCs w:val="21"/>
        </w:rPr>
        <w:t xml:space="preserve"> 101 permit </w:t>
      </w:r>
      <w:proofErr w:type="spellStart"/>
      <w:r>
        <w:rPr>
          <w:rFonts w:ascii="Arial" w:hAnsi="Arial" w:cs="Arial"/>
          <w:kern w:val="0"/>
          <w:sz w:val="21"/>
          <w:szCs w:val="21"/>
        </w:rPr>
        <w:t>ip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any </w:t>
      </w:r>
      <w:proofErr w:type="spellStart"/>
      <w:r>
        <w:rPr>
          <w:rFonts w:ascii="Arial" w:hAnsi="Arial" w:cs="Arial"/>
          <w:kern w:val="0"/>
          <w:sz w:val="21"/>
          <w:szCs w:val="21"/>
        </w:rPr>
        <w:t>any</w:t>
      </w:r>
      <w:proofErr w:type="spellEnd"/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A. source </w:t>
      </w:r>
      <w:proofErr w:type="spellStart"/>
      <w:r>
        <w:rPr>
          <w:rFonts w:ascii="Arial" w:hAnsi="Arial" w:cs="Arial"/>
          <w:kern w:val="0"/>
          <w:sz w:val="21"/>
          <w:szCs w:val="21"/>
        </w:rPr>
        <w:t>ip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address: 192.168.15.5; destination port: 21</w:t>
      </w:r>
    </w:p>
    <w:p w:rsidR="00285A53" w:rsidRDefault="005C2F0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B. source </w:t>
      </w:r>
      <w:proofErr w:type="spellStart"/>
      <w:r>
        <w:rPr>
          <w:rFonts w:ascii="Arial" w:hAnsi="Arial" w:cs="Arial"/>
          <w:kern w:val="0"/>
          <w:sz w:val="21"/>
          <w:szCs w:val="21"/>
        </w:rPr>
        <w:t>ip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address:</w:t>
      </w:r>
      <w:r>
        <w:rPr>
          <w:rFonts w:ascii="Arial" w:hAnsi="Arial" w:cs="Arial" w:hint="eastAsia"/>
          <w:kern w:val="0"/>
          <w:sz w:val="21"/>
          <w:szCs w:val="21"/>
        </w:rPr>
        <w:t xml:space="preserve"> </w:t>
      </w:r>
      <w:r w:rsidR="00285A53">
        <w:rPr>
          <w:rFonts w:ascii="Arial" w:hAnsi="Arial" w:cs="Arial"/>
          <w:kern w:val="0"/>
          <w:sz w:val="21"/>
          <w:szCs w:val="21"/>
        </w:rPr>
        <w:t>192.168.15.37 destination port: 21</w:t>
      </w:r>
    </w:p>
    <w:p w:rsidR="00285A53" w:rsidRDefault="005C2F0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C. source </w:t>
      </w:r>
      <w:proofErr w:type="spellStart"/>
      <w:r>
        <w:rPr>
          <w:rFonts w:ascii="Arial" w:hAnsi="Arial" w:cs="Arial"/>
          <w:kern w:val="0"/>
          <w:sz w:val="21"/>
          <w:szCs w:val="21"/>
        </w:rPr>
        <w:t>ip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address:</w:t>
      </w:r>
      <w:r>
        <w:rPr>
          <w:rFonts w:ascii="Arial" w:hAnsi="Arial" w:cs="Arial" w:hint="eastAsia"/>
          <w:kern w:val="0"/>
          <w:sz w:val="21"/>
          <w:szCs w:val="21"/>
        </w:rPr>
        <w:t xml:space="preserve"> </w:t>
      </w:r>
      <w:r w:rsidR="00285A53">
        <w:rPr>
          <w:rFonts w:ascii="Arial" w:hAnsi="Arial" w:cs="Arial"/>
          <w:kern w:val="0"/>
          <w:sz w:val="21"/>
          <w:szCs w:val="21"/>
        </w:rPr>
        <w:t>192.168.15.41 destination port: 21</w:t>
      </w:r>
    </w:p>
    <w:p w:rsidR="00285A53" w:rsidRDefault="005C2F0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D. source </w:t>
      </w:r>
      <w:proofErr w:type="spellStart"/>
      <w:r>
        <w:rPr>
          <w:rFonts w:ascii="Arial" w:hAnsi="Arial" w:cs="Arial"/>
          <w:kern w:val="0"/>
          <w:sz w:val="21"/>
          <w:szCs w:val="21"/>
        </w:rPr>
        <w:t>ip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address:</w:t>
      </w:r>
      <w:r>
        <w:rPr>
          <w:rFonts w:ascii="Arial" w:hAnsi="Arial" w:cs="Arial" w:hint="eastAsia"/>
          <w:kern w:val="0"/>
          <w:sz w:val="21"/>
          <w:szCs w:val="21"/>
        </w:rPr>
        <w:t xml:space="preserve"> </w:t>
      </w:r>
      <w:r w:rsidR="00285A53">
        <w:rPr>
          <w:rFonts w:ascii="Arial" w:hAnsi="Arial" w:cs="Arial"/>
          <w:kern w:val="0"/>
          <w:sz w:val="21"/>
          <w:szCs w:val="21"/>
        </w:rPr>
        <w:t>192.168.15.36 destination port: 23</w:t>
      </w:r>
    </w:p>
    <w:p w:rsidR="00285A53" w:rsidRDefault="00285A5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E. source </w:t>
      </w:r>
      <w:proofErr w:type="spellStart"/>
      <w:r>
        <w:rPr>
          <w:rFonts w:ascii="Arial" w:hAnsi="Arial" w:cs="Arial"/>
          <w:kern w:val="0"/>
          <w:sz w:val="21"/>
          <w:szCs w:val="21"/>
        </w:rPr>
        <w:t>ip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address: 192.168.15.46; destination port: 23</w:t>
      </w:r>
    </w:p>
    <w:p w:rsidR="00285A53" w:rsidRDefault="005C2F03" w:rsidP="00285A53">
      <w:pPr>
        <w:autoSpaceDE w:val="0"/>
        <w:autoSpaceDN w:val="0"/>
        <w:adjustRightInd w:val="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F. source </w:t>
      </w:r>
      <w:proofErr w:type="spellStart"/>
      <w:r>
        <w:rPr>
          <w:rFonts w:ascii="Arial" w:hAnsi="Arial" w:cs="Arial"/>
          <w:kern w:val="0"/>
          <w:sz w:val="21"/>
          <w:szCs w:val="21"/>
        </w:rPr>
        <w:t>ip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address:</w:t>
      </w:r>
      <w:r>
        <w:rPr>
          <w:rFonts w:ascii="Arial" w:hAnsi="Arial" w:cs="Arial" w:hint="eastAsia"/>
          <w:kern w:val="0"/>
          <w:sz w:val="21"/>
          <w:szCs w:val="21"/>
        </w:rPr>
        <w:t xml:space="preserve"> </w:t>
      </w:r>
      <w:r w:rsidR="00285A53">
        <w:rPr>
          <w:rFonts w:ascii="Arial" w:hAnsi="Arial" w:cs="Arial"/>
          <w:kern w:val="0"/>
          <w:sz w:val="21"/>
          <w:szCs w:val="21"/>
        </w:rPr>
        <w:t>192.168.15.49 destination port: 23</w:t>
      </w:r>
    </w:p>
    <w:p w:rsidR="00285A53" w:rsidRPr="005F6094" w:rsidRDefault="00285A53" w:rsidP="00285A53">
      <w:pPr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DE</w:t>
      </w:r>
      <w:bookmarkStart w:id="0" w:name="_GoBack"/>
      <w:bookmarkEnd w:id="0"/>
    </w:p>
    <w:sectPr w:rsidR="00285A53" w:rsidRPr="005F6094" w:rsidSect="0064387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700" w:rsidRDefault="003E0700" w:rsidP="00643872">
      <w:r>
        <w:separator/>
      </w:r>
    </w:p>
  </w:endnote>
  <w:endnote w:type="continuationSeparator" w:id="0">
    <w:p w:rsidR="003E0700" w:rsidRDefault="003E0700" w:rsidP="0064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700" w:rsidRDefault="003E0700" w:rsidP="00643872">
      <w:r>
        <w:separator/>
      </w:r>
    </w:p>
  </w:footnote>
  <w:footnote w:type="continuationSeparator" w:id="0">
    <w:p w:rsidR="003E0700" w:rsidRDefault="003E0700" w:rsidP="00643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5A53"/>
    <w:rsid w:val="0004429B"/>
    <w:rsid w:val="000D492D"/>
    <w:rsid w:val="001923AA"/>
    <w:rsid w:val="00285A53"/>
    <w:rsid w:val="002F0207"/>
    <w:rsid w:val="00364EE8"/>
    <w:rsid w:val="003E0700"/>
    <w:rsid w:val="005C2F03"/>
    <w:rsid w:val="005F6094"/>
    <w:rsid w:val="00643872"/>
    <w:rsid w:val="006D7403"/>
    <w:rsid w:val="0074123E"/>
    <w:rsid w:val="00767AB1"/>
    <w:rsid w:val="009943C1"/>
    <w:rsid w:val="00BA3FAF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85A5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3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387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43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387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6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chia yi</cp:lastModifiedBy>
  <cp:revision>8</cp:revision>
  <dcterms:created xsi:type="dcterms:W3CDTF">2012-01-02T10:23:00Z</dcterms:created>
  <dcterms:modified xsi:type="dcterms:W3CDTF">2012-01-10T06:50:00Z</dcterms:modified>
</cp:coreProperties>
</file>