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CA" w:rsidRPr="00EC52A7" w:rsidRDefault="00A95FCA">
      <w:pPr>
        <w:rPr>
          <w:rFonts w:asciiTheme="majorEastAsia" w:eastAsiaTheme="majorEastAsia" w:hAnsiTheme="majorEastAsia"/>
          <w:b/>
          <w:color w:val="000000" w:themeColor="text1"/>
          <w:szCs w:val="24"/>
          <w:u w:val="single"/>
        </w:rPr>
      </w:pPr>
      <w:r w:rsidRPr="00EC52A7">
        <w:rPr>
          <w:rFonts w:asciiTheme="majorEastAsia" w:eastAsiaTheme="majorEastAsia" w:hAnsiTheme="majorEastAsia" w:hint="eastAsia"/>
          <w:b/>
          <w:color w:val="000000" w:themeColor="text1"/>
          <w:szCs w:val="24"/>
          <w:u w:val="single"/>
        </w:rPr>
        <w:t>工作研究</w:t>
      </w:r>
    </w:p>
    <w:p w:rsidR="00A95FCA" w:rsidRDefault="00A95FCA">
      <w:pPr>
        <w:rPr>
          <w:sz w:val="18"/>
        </w:rPr>
      </w:pPr>
    </w:p>
    <w:p w:rsidR="00A95FCA" w:rsidRDefault="00A95FCA">
      <w:pPr>
        <w:rPr>
          <w:sz w:val="18"/>
        </w:rPr>
      </w:pPr>
    </w:p>
    <w:p w:rsidR="00EC52A7" w:rsidRPr="005D5ACB" w:rsidRDefault="00ED1146">
      <w:pPr>
        <w:rPr>
          <w:b/>
          <w:color w:val="FF0000"/>
          <w:szCs w:val="24"/>
        </w:rPr>
      </w:pPr>
      <w:r w:rsidRPr="005D5ACB">
        <w:rPr>
          <w:b/>
          <w:color w:val="FF0000"/>
          <w:szCs w:val="24"/>
        </w:rPr>
        <w:t>工作研究包含哪些含意</w:t>
      </w:r>
      <w:r w:rsidR="00EC52A7" w:rsidRPr="005D5ACB">
        <w:rPr>
          <w:rFonts w:asciiTheme="minorEastAsia" w:hAnsiTheme="minorEastAsia" w:hint="eastAsia"/>
          <w:b/>
          <w:color w:val="FF0000"/>
          <w:szCs w:val="24"/>
        </w:rPr>
        <w:t>？</w:t>
      </w:r>
    </w:p>
    <w:p w:rsidR="00B25838" w:rsidRPr="00EC52A7" w:rsidRDefault="00ED1146">
      <w:pPr>
        <w:rPr>
          <w:rFonts w:hint="eastAsia"/>
          <w:b/>
          <w:sz w:val="18"/>
        </w:rPr>
      </w:pPr>
      <w:r w:rsidRPr="00EC52A7">
        <w:rPr>
          <w:b/>
          <w:sz w:val="18"/>
        </w:rPr>
        <w:br/>
      </w:r>
      <w:r w:rsidRPr="00EC52A7">
        <w:rPr>
          <w:b/>
          <w:sz w:val="18"/>
        </w:rPr>
        <w:t>工作研究主要分為</w:t>
      </w:r>
      <w:r w:rsidR="00EC52A7">
        <w:rPr>
          <w:rFonts w:asciiTheme="minorEastAsia" w:hAnsiTheme="minorEastAsia" w:hint="eastAsia"/>
          <w:b/>
          <w:sz w:val="18"/>
        </w:rPr>
        <w:t>：</w:t>
      </w:r>
      <w:r w:rsidRPr="00EC52A7">
        <w:rPr>
          <w:b/>
          <w:sz w:val="18"/>
        </w:rPr>
        <w:br/>
      </w:r>
      <w:r w:rsidRPr="00EC52A7">
        <w:rPr>
          <w:b/>
          <w:color w:val="7030A0"/>
          <w:sz w:val="18"/>
        </w:rPr>
        <w:t>1.</w:t>
      </w:r>
      <w:r w:rsidRPr="00EC52A7">
        <w:rPr>
          <w:b/>
          <w:color w:val="7030A0"/>
          <w:sz w:val="18"/>
        </w:rPr>
        <w:t>方法研究</w:t>
      </w:r>
      <w:r w:rsidR="005D5ACB">
        <w:rPr>
          <w:rFonts w:asciiTheme="minorEastAsia" w:hAnsiTheme="minorEastAsia" w:hint="eastAsia"/>
          <w:b/>
          <w:color w:val="7030A0"/>
          <w:sz w:val="18"/>
        </w:rPr>
        <w:t>：</w:t>
      </w:r>
    </w:p>
    <w:p w:rsidR="003949FE" w:rsidRPr="00EC52A7" w:rsidRDefault="00B25838">
      <w:pPr>
        <w:rPr>
          <w:rFonts w:hint="eastAsia"/>
          <w:b/>
          <w:color w:val="7030A0"/>
          <w:sz w:val="18"/>
        </w:rPr>
      </w:pPr>
      <w:r w:rsidRPr="00EC52A7">
        <w:rPr>
          <w:rFonts w:hint="eastAsia"/>
          <w:b/>
          <w:sz w:val="18"/>
        </w:rPr>
        <w:t>目的在於制定最佳的工作方法</w:t>
      </w:r>
      <w:r w:rsidRPr="00EC52A7">
        <w:rPr>
          <w:rFonts w:asciiTheme="minorEastAsia" w:hAnsiTheme="minorEastAsia" w:hint="eastAsia"/>
          <w:b/>
          <w:sz w:val="18"/>
        </w:rPr>
        <w:t>。</w:t>
      </w:r>
      <w:r w:rsidRPr="00EC52A7">
        <w:rPr>
          <w:rFonts w:hint="eastAsia"/>
          <w:b/>
          <w:sz w:val="18"/>
        </w:rPr>
        <w:t>為此</w:t>
      </w:r>
      <w:r w:rsidRPr="00EC52A7">
        <w:rPr>
          <w:rFonts w:asciiTheme="minorEastAsia" w:hAnsiTheme="minorEastAsia" w:hint="eastAsia"/>
          <w:b/>
          <w:sz w:val="18"/>
        </w:rPr>
        <w:t>，</w:t>
      </w:r>
      <w:r w:rsidRPr="00EC52A7">
        <w:rPr>
          <w:rFonts w:hint="eastAsia"/>
          <w:b/>
          <w:sz w:val="18"/>
        </w:rPr>
        <w:t>必須對現行工作方法有系統的記錄</w:t>
      </w:r>
      <w:r w:rsidRPr="00EC52A7">
        <w:rPr>
          <w:rFonts w:asciiTheme="minorEastAsia" w:hAnsiTheme="minorEastAsia" w:hint="eastAsia"/>
          <w:b/>
          <w:sz w:val="18"/>
        </w:rPr>
        <w:t>、</w:t>
      </w:r>
      <w:r w:rsidRPr="00EC52A7">
        <w:rPr>
          <w:rFonts w:hint="eastAsia"/>
          <w:b/>
          <w:sz w:val="18"/>
        </w:rPr>
        <w:t>分析</w:t>
      </w:r>
      <w:r w:rsidRPr="00EC52A7">
        <w:rPr>
          <w:rFonts w:asciiTheme="minorEastAsia" w:hAnsiTheme="minorEastAsia" w:hint="eastAsia"/>
          <w:b/>
          <w:sz w:val="18"/>
        </w:rPr>
        <w:t>、</w:t>
      </w:r>
      <w:r w:rsidRPr="00EC52A7">
        <w:rPr>
          <w:rFonts w:hint="eastAsia"/>
          <w:b/>
          <w:sz w:val="18"/>
        </w:rPr>
        <w:t>檢討</w:t>
      </w:r>
      <w:r w:rsidRPr="00EC52A7">
        <w:rPr>
          <w:rFonts w:asciiTheme="minorEastAsia" w:hAnsiTheme="minorEastAsia" w:hint="eastAsia"/>
          <w:b/>
          <w:sz w:val="18"/>
        </w:rPr>
        <w:t>，</w:t>
      </w:r>
      <w:r w:rsidRPr="00EC52A7">
        <w:rPr>
          <w:rFonts w:hint="eastAsia"/>
          <w:b/>
          <w:sz w:val="18"/>
        </w:rPr>
        <w:t>並基於這些資訊來設計新的工作方式</w:t>
      </w:r>
      <w:r w:rsidRPr="00EC52A7">
        <w:rPr>
          <w:rFonts w:asciiTheme="minorEastAsia" w:hAnsiTheme="minorEastAsia" w:hint="eastAsia"/>
          <w:b/>
          <w:sz w:val="18"/>
        </w:rPr>
        <w:t>。</w:t>
      </w:r>
      <w:r w:rsidR="00ED1146" w:rsidRPr="00EC52A7">
        <w:rPr>
          <w:b/>
          <w:sz w:val="18"/>
        </w:rPr>
        <w:br/>
      </w:r>
      <w:r w:rsidR="00ED1146" w:rsidRPr="00EC52A7">
        <w:rPr>
          <w:b/>
          <w:color w:val="7030A0"/>
          <w:sz w:val="18"/>
        </w:rPr>
        <w:t>2.</w:t>
      </w:r>
      <w:r w:rsidR="00ED1146" w:rsidRPr="00EC52A7">
        <w:rPr>
          <w:b/>
          <w:color w:val="7030A0"/>
          <w:sz w:val="18"/>
        </w:rPr>
        <w:t>工作衡量</w:t>
      </w:r>
      <w:r w:rsidR="005D5ACB">
        <w:rPr>
          <w:rFonts w:asciiTheme="minorEastAsia" w:hAnsiTheme="minorEastAsia" w:hint="eastAsia"/>
          <w:b/>
          <w:color w:val="7030A0"/>
          <w:sz w:val="18"/>
        </w:rPr>
        <w:t>：</w:t>
      </w:r>
    </w:p>
    <w:p w:rsidR="005D5ACB" w:rsidRDefault="003949FE" w:rsidP="003949FE">
      <w:pPr>
        <w:rPr>
          <w:rFonts w:hint="eastAsia"/>
          <w:b/>
          <w:sz w:val="18"/>
        </w:rPr>
      </w:pPr>
      <w:r w:rsidRPr="00EC52A7">
        <w:rPr>
          <w:rFonts w:hint="eastAsia"/>
          <w:b/>
          <w:sz w:val="18"/>
        </w:rPr>
        <w:t>即時間研究</w:t>
      </w:r>
      <w:r w:rsidRPr="00EC52A7">
        <w:rPr>
          <w:rFonts w:asciiTheme="minorEastAsia" w:hAnsiTheme="minorEastAsia" w:hint="eastAsia"/>
          <w:b/>
          <w:sz w:val="18"/>
        </w:rPr>
        <w:t>，</w:t>
      </w:r>
      <w:r w:rsidRPr="00EC52A7">
        <w:rPr>
          <w:rFonts w:hint="eastAsia"/>
          <w:b/>
          <w:sz w:val="18"/>
        </w:rPr>
        <w:t>其目的在於訂定最適當的標準時間</w:t>
      </w:r>
      <w:r w:rsidRPr="00EC52A7">
        <w:rPr>
          <w:rFonts w:asciiTheme="minorEastAsia" w:hAnsiTheme="minorEastAsia" w:hint="eastAsia"/>
          <w:b/>
          <w:sz w:val="18"/>
        </w:rPr>
        <w:t>，</w:t>
      </w:r>
      <w:r w:rsidRPr="00EC52A7">
        <w:rPr>
          <w:rFonts w:hint="eastAsia"/>
          <w:b/>
          <w:sz w:val="18"/>
        </w:rPr>
        <w:t>亦決定</w:t>
      </w:r>
      <w:proofErr w:type="gramStart"/>
      <w:r w:rsidRPr="00EC52A7">
        <w:rPr>
          <w:rFonts w:hint="eastAsia"/>
          <w:b/>
          <w:sz w:val="18"/>
        </w:rPr>
        <w:t>一</w:t>
      </w:r>
      <w:proofErr w:type="gramEnd"/>
      <w:r w:rsidRPr="00EC52A7">
        <w:rPr>
          <w:rFonts w:hint="eastAsia"/>
          <w:b/>
          <w:sz w:val="18"/>
        </w:rPr>
        <w:t>受過適當訓練且有經驗的人</w:t>
      </w:r>
      <w:r w:rsidRPr="00EC52A7">
        <w:rPr>
          <w:rFonts w:asciiTheme="minorEastAsia" w:hAnsiTheme="minorEastAsia" w:hint="eastAsia"/>
          <w:b/>
          <w:sz w:val="18"/>
        </w:rPr>
        <w:t>，</w:t>
      </w:r>
      <w:r w:rsidRPr="00EC52A7">
        <w:rPr>
          <w:rFonts w:hint="eastAsia"/>
          <w:b/>
          <w:sz w:val="18"/>
        </w:rPr>
        <w:t>以正常速度從事某項作業時</w:t>
      </w:r>
      <w:r w:rsidRPr="00EC52A7">
        <w:rPr>
          <w:rFonts w:asciiTheme="minorEastAsia" w:hAnsiTheme="minorEastAsia" w:hint="eastAsia"/>
          <w:b/>
          <w:sz w:val="18"/>
        </w:rPr>
        <w:t>「</w:t>
      </w:r>
      <w:r w:rsidRPr="00EC52A7">
        <w:rPr>
          <w:rFonts w:hint="eastAsia"/>
          <w:b/>
          <w:color w:val="632423" w:themeColor="accent2" w:themeShade="80"/>
          <w:sz w:val="18"/>
        </w:rPr>
        <w:t>應該</w:t>
      </w:r>
      <w:r w:rsidRPr="00EC52A7">
        <w:rPr>
          <w:rFonts w:asciiTheme="minorEastAsia" w:hAnsiTheme="minorEastAsia" w:hint="eastAsia"/>
          <w:b/>
          <w:sz w:val="18"/>
        </w:rPr>
        <w:t>」</w:t>
      </w:r>
      <w:r w:rsidRPr="00EC52A7">
        <w:rPr>
          <w:rFonts w:hint="eastAsia"/>
          <w:b/>
          <w:sz w:val="18"/>
        </w:rPr>
        <w:t>花的時間</w:t>
      </w:r>
      <w:r w:rsidRPr="00EC52A7">
        <w:rPr>
          <w:rFonts w:asciiTheme="minorEastAsia" w:hAnsiTheme="minorEastAsia" w:hint="eastAsia"/>
          <w:b/>
          <w:sz w:val="18"/>
        </w:rPr>
        <w:t>。</w:t>
      </w:r>
      <w:r w:rsidR="00ED1146" w:rsidRPr="00EC52A7">
        <w:rPr>
          <w:b/>
          <w:sz w:val="18"/>
        </w:rPr>
        <w:br/>
      </w:r>
    </w:p>
    <w:p w:rsidR="003949FE" w:rsidRPr="00EC52A7" w:rsidRDefault="00ED1146" w:rsidP="003949FE">
      <w:pPr>
        <w:rPr>
          <w:b/>
          <w:sz w:val="18"/>
        </w:rPr>
      </w:pPr>
      <w:r w:rsidRPr="00EC52A7">
        <w:rPr>
          <w:b/>
          <w:sz w:val="18"/>
        </w:rPr>
        <w:br/>
      </w:r>
      <w:r w:rsidRPr="005D5ACB">
        <w:rPr>
          <w:b/>
          <w:color w:val="FF0000"/>
          <w:szCs w:val="24"/>
        </w:rPr>
        <w:t>試分述泰勒和吉爾勃斯的貢獻</w:t>
      </w:r>
      <w:r w:rsidR="003949FE" w:rsidRPr="005D5ACB">
        <w:rPr>
          <w:rFonts w:asciiTheme="minorEastAsia" w:hAnsiTheme="minorEastAsia" w:hint="eastAsia"/>
          <w:b/>
          <w:color w:val="FF0000"/>
          <w:szCs w:val="24"/>
        </w:rPr>
        <w:t>？</w:t>
      </w:r>
    </w:p>
    <w:p w:rsidR="003949FE" w:rsidRPr="00EC52A7" w:rsidRDefault="00ED1146" w:rsidP="003949FE">
      <w:pPr>
        <w:rPr>
          <w:b/>
          <w:sz w:val="18"/>
        </w:rPr>
      </w:pPr>
      <w:r w:rsidRPr="00EC52A7">
        <w:rPr>
          <w:b/>
          <w:sz w:val="18"/>
        </w:rPr>
        <w:br/>
      </w:r>
      <w:r w:rsidR="003949FE" w:rsidRPr="00EC52A7">
        <w:rPr>
          <w:b/>
          <w:color w:val="548DD4" w:themeColor="text2" w:themeTint="99"/>
          <w:sz w:val="18"/>
        </w:rPr>
        <w:t>泰勒</w:t>
      </w:r>
      <w:r w:rsidR="003949FE" w:rsidRPr="00EC52A7">
        <w:rPr>
          <w:b/>
          <w:sz w:val="18"/>
        </w:rPr>
        <w:t>在工作研究方面之最大貢獻為</w:t>
      </w:r>
      <w:r w:rsidR="003949FE" w:rsidRPr="00EC52A7">
        <w:rPr>
          <w:rFonts w:asciiTheme="minorEastAsia" w:hAnsiTheme="minorEastAsia" w:hint="eastAsia"/>
          <w:b/>
          <w:sz w:val="18"/>
        </w:rPr>
        <w:t>『</w:t>
      </w:r>
      <w:r w:rsidR="003949FE" w:rsidRPr="00EC52A7">
        <w:rPr>
          <w:b/>
          <w:color w:val="943634" w:themeColor="accent2" w:themeShade="BF"/>
          <w:sz w:val="18"/>
        </w:rPr>
        <w:t>時間研究</w:t>
      </w:r>
      <w:r w:rsidR="003949FE" w:rsidRPr="00EC52A7">
        <w:rPr>
          <w:rFonts w:asciiTheme="minorEastAsia" w:hAnsiTheme="minorEastAsia" w:hint="eastAsia"/>
          <w:b/>
          <w:sz w:val="18"/>
        </w:rPr>
        <w:t>』</w:t>
      </w:r>
      <w:r w:rsidR="003949FE" w:rsidRPr="00EC52A7">
        <w:rPr>
          <w:b/>
          <w:sz w:val="18"/>
        </w:rPr>
        <w:t>之創發</w:t>
      </w:r>
      <w:r w:rsidR="003949FE" w:rsidRPr="00EC52A7">
        <w:rPr>
          <w:rFonts w:asciiTheme="minorEastAsia" w:hAnsiTheme="minorEastAsia" w:hint="eastAsia"/>
          <w:b/>
          <w:sz w:val="18"/>
        </w:rPr>
        <w:t>，</w:t>
      </w:r>
      <w:r w:rsidR="003949FE" w:rsidRPr="00EC52A7">
        <w:rPr>
          <w:b/>
          <w:sz w:val="18"/>
        </w:rPr>
        <w:t>他曾賦予時間研究如此定義</w:t>
      </w:r>
      <w:r w:rsidR="005D5ACB">
        <w:rPr>
          <w:rFonts w:asciiTheme="minorEastAsia" w:hAnsiTheme="minorEastAsia" w:hint="eastAsia"/>
          <w:b/>
          <w:sz w:val="18"/>
        </w:rPr>
        <w:t>：</w:t>
      </w:r>
    </w:p>
    <w:p w:rsidR="003949FE" w:rsidRPr="00EC52A7" w:rsidRDefault="003949FE" w:rsidP="003949FE">
      <w:pPr>
        <w:rPr>
          <w:rFonts w:ascii="新細明體" w:eastAsia="新細明體" w:hAnsi="新細明體"/>
          <w:b/>
          <w:sz w:val="18"/>
        </w:rPr>
      </w:pPr>
      <w:r w:rsidRPr="00EC52A7">
        <w:rPr>
          <w:rFonts w:ascii="新細明體" w:eastAsia="新細明體" w:hAnsi="新細明體" w:hint="eastAsia"/>
          <w:b/>
          <w:sz w:val="18"/>
        </w:rPr>
        <w:t>『</w:t>
      </w:r>
      <w:r w:rsidRPr="00EC52A7">
        <w:rPr>
          <w:rFonts w:ascii="新細明體" w:eastAsia="新細明體" w:hAnsi="新細明體" w:hint="eastAsia"/>
          <w:b/>
          <w:color w:val="943634" w:themeColor="accent2" w:themeShade="BF"/>
          <w:sz w:val="18"/>
        </w:rPr>
        <w:t>時間研究為科學管理之一支；時間研究包含兩大範圍，首先為工作之分析，其次為工作之建立</w:t>
      </w:r>
      <w:r w:rsidRPr="00EC52A7">
        <w:rPr>
          <w:rFonts w:ascii="新細明體" w:eastAsia="新細明體" w:hAnsi="新細明體" w:hint="eastAsia"/>
          <w:b/>
          <w:sz w:val="18"/>
        </w:rPr>
        <w:t>。』</w:t>
      </w:r>
    </w:p>
    <w:p w:rsidR="00ED1146" w:rsidRPr="00EC52A7" w:rsidRDefault="00ED1146">
      <w:pPr>
        <w:rPr>
          <w:rFonts w:ascii="新細明體" w:eastAsia="新細明體" w:hAnsi="新細明體"/>
          <w:b/>
          <w:sz w:val="18"/>
        </w:rPr>
      </w:pPr>
      <w:r w:rsidRPr="00EC52A7">
        <w:rPr>
          <w:b/>
          <w:sz w:val="18"/>
        </w:rPr>
        <w:br/>
      </w:r>
      <w:r w:rsidRPr="00EC52A7">
        <w:rPr>
          <w:b/>
          <w:color w:val="548DD4" w:themeColor="text2" w:themeTint="99"/>
          <w:sz w:val="18"/>
        </w:rPr>
        <w:t>泰勒</w:t>
      </w:r>
      <w:r w:rsidRPr="00EC52A7">
        <w:rPr>
          <w:b/>
          <w:sz w:val="18"/>
        </w:rPr>
        <w:t>為工業工程之先驅</w:t>
      </w:r>
      <w:r w:rsidRPr="00EC52A7">
        <w:rPr>
          <w:b/>
          <w:sz w:val="18"/>
        </w:rPr>
        <w:t>,</w:t>
      </w:r>
      <w:r w:rsidRPr="00EC52A7">
        <w:rPr>
          <w:b/>
          <w:sz w:val="18"/>
        </w:rPr>
        <w:t>他所提倡的科學管理有下列五項</w:t>
      </w:r>
      <w:r w:rsidR="005D5ACB">
        <w:rPr>
          <w:rFonts w:asciiTheme="minorEastAsia" w:hAnsiTheme="minorEastAsia" w:hint="eastAsia"/>
          <w:b/>
          <w:sz w:val="18"/>
        </w:rPr>
        <w:t>：</w:t>
      </w:r>
      <w:r w:rsidRPr="00EC52A7">
        <w:rPr>
          <w:b/>
          <w:sz w:val="18"/>
        </w:rPr>
        <w:br/>
      </w:r>
      <w:r w:rsidRPr="00EC52A7">
        <w:rPr>
          <w:b/>
          <w:color w:val="984806" w:themeColor="accent6" w:themeShade="80"/>
          <w:sz w:val="18"/>
        </w:rPr>
        <w:t>1.</w:t>
      </w:r>
      <w:r w:rsidRPr="00EC52A7">
        <w:rPr>
          <w:b/>
          <w:color w:val="984806" w:themeColor="accent6" w:themeShade="80"/>
          <w:sz w:val="18"/>
        </w:rPr>
        <w:t>探討最適合於該項工作的工作方法</w:t>
      </w:r>
      <w:r w:rsidRPr="00EC52A7">
        <w:rPr>
          <w:b/>
          <w:color w:val="984806" w:themeColor="accent6" w:themeShade="80"/>
          <w:sz w:val="18"/>
        </w:rPr>
        <w:br/>
        <w:t>2.</w:t>
      </w:r>
      <w:r w:rsidRPr="00EC52A7">
        <w:rPr>
          <w:b/>
          <w:color w:val="984806" w:themeColor="accent6" w:themeShade="80"/>
          <w:sz w:val="18"/>
        </w:rPr>
        <w:t>選擇適合於該項工作的工人</w:t>
      </w:r>
      <w:r w:rsidRPr="00EC52A7">
        <w:rPr>
          <w:b/>
          <w:color w:val="984806" w:themeColor="accent6" w:themeShade="80"/>
          <w:sz w:val="18"/>
        </w:rPr>
        <w:t>,</w:t>
      </w:r>
      <w:r w:rsidRPr="00EC52A7">
        <w:rPr>
          <w:b/>
          <w:color w:val="984806" w:themeColor="accent6" w:themeShade="80"/>
          <w:sz w:val="18"/>
        </w:rPr>
        <w:t>並予教導</w:t>
      </w:r>
      <w:r w:rsidRPr="00EC52A7">
        <w:rPr>
          <w:b/>
          <w:color w:val="984806" w:themeColor="accent6" w:themeShade="80"/>
          <w:sz w:val="18"/>
        </w:rPr>
        <w:br/>
        <w:t>3.</w:t>
      </w:r>
      <w:r w:rsidRPr="00EC52A7">
        <w:rPr>
          <w:b/>
          <w:color w:val="984806" w:themeColor="accent6" w:themeShade="80"/>
          <w:sz w:val="18"/>
        </w:rPr>
        <w:t>安排合適的工作條件</w:t>
      </w:r>
      <w:r w:rsidRPr="00EC52A7">
        <w:rPr>
          <w:b/>
          <w:color w:val="984806" w:themeColor="accent6" w:themeShade="80"/>
          <w:sz w:val="18"/>
        </w:rPr>
        <w:t>,</w:t>
      </w:r>
      <w:r w:rsidRPr="00EC52A7">
        <w:rPr>
          <w:b/>
          <w:color w:val="984806" w:themeColor="accent6" w:themeShade="80"/>
          <w:sz w:val="18"/>
        </w:rPr>
        <w:t>以利工人能順利工作</w:t>
      </w:r>
      <w:r w:rsidRPr="00EC52A7">
        <w:rPr>
          <w:b/>
          <w:color w:val="984806" w:themeColor="accent6" w:themeShade="80"/>
          <w:sz w:val="18"/>
        </w:rPr>
        <w:br/>
        <w:t>4.</w:t>
      </w:r>
      <w:r w:rsidRPr="00EC52A7">
        <w:rPr>
          <w:b/>
          <w:color w:val="984806" w:themeColor="accent6" w:themeShade="80"/>
          <w:sz w:val="18"/>
        </w:rPr>
        <w:t>設定該項工作的標準工作時間</w:t>
      </w:r>
      <w:r w:rsidRPr="00EC52A7">
        <w:rPr>
          <w:b/>
          <w:color w:val="984806" w:themeColor="accent6" w:themeShade="80"/>
          <w:sz w:val="18"/>
        </w:rPr>
        <w:br/>
        <w:t>5.</w:t>
      </w:r>
      <w:r w:rsidRPr="00EC52A7">
        <w:rPr>
          <w:b/>
          <w:color w:val="984806" w:themeColor="accent6" w:themeShade="80"/>
          <w:sz w:val="18"/>
        </w:rPr>
        <w:t>如果達成規定的工作量</w:t>
      </w:r>
      <w:r w:rsidRPr="00EC52A7">
        <w:rPr>
          <w:b/>
          <w:color w:val="984806" w:themeColor="accent6" w:themeShade="80"/>
          <w:sz w:val="18"/>
        </w:rPr>
        <w:t>,</w:t>
      </w:r>
      <w:r w:rsidRPr="00EC52A7">
        <w:rPr>
          <w:b/>
          <w:color w:val="984806" w:themeColor="accent6" w:themeShade="80"/>
          <w:sz w:val="18"/>
        </w:rPr>
        <w:t>即支付獎金予以獎勵</w:t>
      </w:r>
      <w:r w:rsidRPr="00EC52A7">
        <w:rPr>
          <w:b/>
          <w:color w:val="984806" w:themeColor="accent6" w:themeShade="80"/>
          <w:sz w:val="18"/>
        </w:rPr>
        <w:br/>
      </w:r>
    </w:p>
    <w:p w:rsidR="00ED1146" w:rsidRPr="00EC52A7" w:rsidRDefault="00ED1146">
      <w:pPr>
        <w:rPr>
          <w:rFonts w:ascii="新細明體" w:eastAsia="新細明體" w:hAnsi="新細明體"/>
          <w:b/>
          <w:sz w:val="18"/>
        </w:rPr>
      </w:pPr>
      <w:r w:rsidRPr="005D5ACB">
        <w:rPr>
          <w:rFonts w:ascii="新細明體" w:eastAsia="新細明體" w:hAnsi="新細明體" w:hint="eastAsia"/>
          <w:b/>
          <w:color w:val="943634" w:themeColor="accent2" w:themeShade="BF"/>
          <w:sz w:val="18"/>
        </w:rPr>
        <w:t>吉爾勃斯</w:t>
      </w:r>
      <w:r w:rsidRPr="00EC52A7">
        <w:rPr>
          <w:rFonts w:ascii="新細明體" w:eastAsia="新細明體" w:hAnsi="新細明體" w:hint="eastAsia"/>
          <w:b/>
          <w:sz w:val="18"/>
        </w:rPr>
        <w:t>之工作研究，其著眼點和</w:t>
      </w:r>
      <w:r w:rsidRPr="00EC52A7">
        <w:rPr>
          <w:rFonts w:ascii="新細明體" w:eastAsia="新細明體" w:hAnsi="新細明體" w:hint="eastAsia"/>
          <w:b/>
          <w:color w:val="548DD4" w:themeColor="text2" w:themeTint="99"/>
          <w:sz w:val="18"/>
        </w:rPr>
        <w:t>泰勒</w:t>
      </w:r>
      <w:r w:rsidRPr="00EC52A7">
        <w:rPr>
          <w:rFonts w:ascii="新細明體" w:eastAsia="新細明體" w:hAnsi="新細明體" w:hint="eastAsia"/>
          <w:b/>
          <w:sz w:val="18"/>
        </w:rPr>
        <w:t>不同，他重視每一細微動作之浪費。</w:t>
      </w:r>
    </w:p>
    <w:p w:rsidR="00ED1146" w:rsidRPr="00EC52A7" w:rsidRDefault="00ED1146">
      <w:pPr>
        <w:rPr>
          <w:rFonts w:ascii="新細明體" w:eastAsia="新細明體" w:hAnsi="新細明體"/>
          <w:b/>
          <w:sz w:val="18"/>
        </w:rPr>
      </w:pPr>
      <w:r w:rsidRPr="00EC52A7">
        <w:rPr>
          <w:rFonts w:ascii="新細明體" w:eastAsia="新細明體" w:hAnsi="新細明體" w:hint="eastAsia"/>
          <w:b/>
          <w:sz w:val="18"/>
        </w:rPr>
        <w:t>極細微動作之浪費，如以成萬、成百萬次累計之，則其結果至為驚人。</w:t>
      </w:r>
    </w:p>
    <w:p w:rsidR="003949FE" w:rsidRPr="00EC52A7" w:rsidRDefault="003949FE">
      <w:pPr>
        <w:rPr>
          <w:rFonts w:ascii="新細明體" w:eastAsia="新細明體" w:hAnsi="新細明體"/>
          <w:b/>
          <w:sz w:val="18"/>
        </w:rPr>
      </w:pPr>
    </w:p>
    <w:p w:rsidR="003949FE" w:rsidRPr="00EC52A7" w:rsidRDefault="003949FE">
      <w:pPr>
        <w:rPr>
          <w:rFonts w:ascii="新細明體" w:eastAsia="新細明體" w:hAnsi="新細明體"/>
          <w:b/>
          <w:sz w:val="18"/>
        </w:rPr>
      </w:pPr>
      <w:r w:rsidRPr="005D5ACB">
        <w:rPr>
          <w:rFonts w:ascii="新細明體" w:eastAsia="新細明體" w:hAnsi="新細明體" w:hint="eastAsia"/>
          <w:b/>
          <w:color w:val="943634" w:themeColor="accent2" w:themeShade="BF"/>
          <w:sz w:val="18"/>
        </w:rPr>
        <w:t>吉爾勃斯</w:t>
      </w:r>
      <w:r w:rsidRPr="00EC52A7">
        <w:rPr>
          <w:rFonts w:ascii="新細明體" w:eastAsia="新細明體" w:hAnsi="新細明體" w:hint="eastAsia"/>
          <w:b/>
          <w:sz w:val="18"/>
        </w:rPr>
        <w:t>夫婦在美國機械工程學會開會時</w:t>
      </w:r>
      <w:r w:rsidR="00A42BC7" w:rsidRPr="00EC52A7">
        <w:rPr>
          <w:rFonts w:ascii="新細明體" w:eastAsia="新細明體" w:hAnsi="新細明體" w:hint="eastAsia"/>
          <w:b/>
          <w:sz w:val="18"/>
        </w:rPr>
        <w:t>，</w:t>
      </w:r>
      <w:r w:rsidRPr="00EC52A7">
        <w:rPr>
          <w:rFonts w:ascii="新細明體" w:eastAsia="新細明體" w:hAnsi="新細明體" w:hint="eastAsia"/>
          <w:b/>
          <w:sz w:val="18"/>
        </w:rPr>
        <w:t>首次發表</w:t>
      </w:r>
      <w:r w:rsidR="00A42BC7" w:rsidRPr="00EC52A7">
        <w:rPr>
          <w:rFonts w:ascii="新細明體" w:eastAsia="新細明體" w:hAnsi="新細明體" w:hint="eastAsia"/>
          <w:b/>
          <w:sz w:val="18"/>
        </w:rPr>
        <w:t>「</w:t>
      </w:r>
      <w:r w:rsidRPr="00EC52A7">
        <w:rPr>
          <w:rFonts w:ascii="新細明體" w:eastAsia="新細明體" w:hAnsi="新細明體" w:hint="eastAsia"/>
          <w:b/>
          <w:color w:val="943634" w:themeColor="accent2" w:themeShade="BF"/>
          <w:sz w:val="18"/>
        </w:rPr>
        <w:t>細微動作研究</w:t>
      </w:r>
      <w:r w:rsidR="00A42BC7" w:rsidRPr="00EC52A7">
        <w:rPr>
          <w:rFonts w:ascii="新細明體" w:eastAsia="新細明體" w:hAnsi="新細明體" w:hint="eastAsia"/>
          <w:b/>
          <w:sz w:val="18"/>
        </w:rPr>
        <w:t>」。所謂細微動作研究，係利用電影攝影機及計時器，將某一操作單元拍攝下來，使計時器在影片，上準確顯示動作與動作時間間隔，因而可從影片上分析其基本動作。</w:t>
      </w:r>
    </w:p>
    <w:p w:rsidR="00EC52A7" w:rsidRDefault="00EC52A7">
      <w:pPr>
        <w:rPr>
          <w:rFonts w:ascii="新細明體" w:eastAsia="新細明體" w:hAnsi="新細明體"/>
          <w:b/>
          <w:sz w:val="18"/>
        </w:rPr>
      </w:pPr>
    </w:p>
    <w:p w:rsidR="00A42BC7" w:rsidRPr="00EC52A7" w:rsidRDefault="00A42BC7">
      <w:pPr>
        <w:rPr>
          <w:rFonts w:ascii="新細明體" w:eastAsia="新細明體" w:hAnsi="新細明體"/>
          <w:b/>
          <w:sz w:val="18"/>
        </w:rPr>
      </w:pPr>
      <w:r w:rsidRPr="005D5ACB">
        <w:rPr>
          <w:rFonts w:ascii="新細明體" w:eastAsia="新細明體" w:hAnsi="新細明體" w:hint="eastAsia"/>
          <w:b/>
          <w:color w:val="943634" w:themeColor="accent2" w:themeShade="BF"/>
          <w:sz w:val="18"/>
        </w:rPr>
        <w:t>吉爾勃斯</w:t>
      </w:r>
      <w:r w:rsidRPr="00EC52A7">
        <w:rPr>
          <w:rFonts w:ascii="新細明體" w:eastAsia="新細明體" w:hAnsi="新細明體" w:hint="eastAsia"/>
          <w:b/>
          <w:sz w:val="18"/>
        </w:rPr>
        <w:t>後來又發明另一技巧，稱為「</w:t>
      </w:r>
      <w:r w:rsidRPr="00EC52A7">
        <w:rPr>
          <w:rFonts w:ascii="新細明體" w:eastAsia="新細明體" w:hAnsi="新細明體" w:hint="eastAsia"/>
          <w:b/>
          <w:color w:val="943634" w:themeColor="accent2" w:themeShade="BF"/>
          <w:sz w:val="18"/>
        </w:rPr>
        <w:t>動作軌跡影片</w:t>
      </w:r>
      <w:r w:rsidRPr="00EC52A7">
        <w:rPr>
          <w:rFonts w:ascii="新細明體" w:eastAsia="新細明體" w:hAnsi="新細明體" w:hint="eastAsia"/>
          <w:b/>
          <w:sz w:val="18"/>
        </w:rPr>
        <w:t>」。除此之外，吉式夫婦還進而將手部動作歸併成為十七個基本項目，稱之為『</w:t>
      </w:r>
      <w:r w:rsidRPr="00EC52A7">
        <w:rPr>
          <w:rFonts w:ascii="新細明體" w:eastAsia="新細明體" w:hAnsi="新細明體" w:hint="eastAsia"/>
          <w:b/>
          <w:color w:val="943634" w:themeColor="accent2" w:themeShade="BF"/>
          <w:sz w:val="18"/>
        </w:rPr>
        <w:t>動素</w:t>
      </w:r>
      <w:r w:rsidRPr="00EC52A7">
        <w:rPr>
          <w:rFonts w:ascii="新細明體" w:eastAsia="新細明體" w:hAnsi="新細明體" w:hint="eastAsia"/>
          <w:b/>
          <w:sz w:val="18"/>
        </w:rPr>
        <w:t>』。</w:t>
      </w:r>
    </w:p>
    <w:p w:rsidR="003949FE" w:rsidRPr="00EC52A7" w:rsidRDefault="003949FE">
      <w:pPr>
        <w:rPr>
          <w:rFonts w:ascii="新細明體" w:eastAsia="新細明體" w:hAnsi="新細明體"/>
          <w:b/>
          <w:sz w:val="18"/>
        </w:rPr>
      </w:pPr>
    </w:p>
    <w:p w:rsidR="00EC52A7" w:rsidRDefault="00EC52A7">
      <w:pPr>
        <w:rPr>
          <w:rFonts w:ascii="新細明體" w:eastAsia="新細明體" w:hAnsi="新細明體"/>
          <w:b/>
          <w:color w:val="FF0000"/>
          <w:sz w:val="18"/>
        </w:rPr>
      </w:pPr>
    </w:p>
    <w:p w:rsidR="00EC52A7" w:rsidRDefault="00EC52A7">
      <w:pPr>
        <w:rPr>
          <w:rFonts w:ascii="新細明體" w:eastAsia="新細明體" w:hAnsi="新細明體"/>
          <w:b/>
          <w:color w:val="FF0000"/>
          <w:sz w:val="18"/>
        </w:rPr>
      </w:pPr>
    </w:p>
    <w:p w:rsidR="00EC52A7" w:rsidRDefault="00EC52A7">
      <w:pPr>
        <w:rPr>
          <w:rFonts w:ascii="新細明體" w:eastAsia="新細明體" w:hAnsi="新細明體"/>
          <w:b/>
          <w:color w:val="FF0000"/>
          <w:sz w:val="18"/>
        </w:rPr>
      </w:pPr>
    </w:p>
    <w:p w:rsidR="00EC52A7" w:rsidRDefault="00EC52A7">
      <w:pPr>
        <w:rPr>
          <w:rFonts w:ascii="新細明體" w:eastAsia="新細明體" w:hAnsi="新細明體"/>
          <w:b/>
          <w:color w:val="FF0000"/>
          <w:sz w:val="18"/>
        </w:rPr>
      </w:pPr>
    </w:p>
    <w:p w:rsidR="00A42BC7" w:rsidRPr="005D5ACB" w:rsidRDefault="00A42BC7" w:rsidP="00EC52A7">
      <w:pPr>
        <w:rPr>
          <w:rFonts w:ascii="新細明體" w:eastAsia="新細明體" w:hAnsi="新細明體"/>
          <w:b/>
          <w:color w:val="FF0000"/>
          <w:szCs w:val="24"/>
        </w:rPr>
      </w:pPr>
      <w:r w:rsidRPr="005D5ACB">
        <w:rPr>
          <w:rFonts w:ascii="新細明體" w:eastAsia="新細明體" w:hAnsi="新細明體" w:hint="eastAsia"/>
          <w:b/>
          <w:color w:val="FF0000"/>
          <w:szCs w:val="24"/>
        </w:rPr>
        <w:t>5S是指哪些項目</w:t>
      </w:r>
      <w:r w:rsidR="00EC52A7" w:rsidRPr="005D5ACB">
        <w:rPr>
          <w:rFonts w:ascii="新細明體" w:eastAsia="新細明體" w:hAnsi="新細明體" w:hint="eastAsia"/>
          <w:b/>
          <w:color w:val="FF0000"/>
          <w:szCs w:val="24"/>
        </w:rPr>
        <w:t>？</w:t>
      </w:r>
    </w:p>
    <w:p w:rsidR="00EC52A7" w:rsidRPr="00EC52A7" w:rsidRDefault="00EC52A7">
      <w:pPr>
        <w:rPr>
          <w:rFonts w:ascii="新細明體" w:eastAsia="新細明體" w:hAnsi="新細明體"/>
          <w:b/>
          <w:color w:val="FF0000"/>
          <w:sz w:val="18"/>
        </w:rPr>
      </w:pPr>
    </w:p>
    <w:p w:rsidR="00A42BC7" w:rsidRPr="00EC52A7" w:rsidRDefault="00A42BC7" w:rsidP="00A42BC7">
      <w:pPr>
        <w:rPr>
          <w:rFonts w:ascii="新細明體" w:eastAsia="新細明體" w:hAnsi="新細明體"/>
          <w:b/>
          <w:color w:val="632423" w:themeColor="accent2" w:themeShade="80"/>
          <w:sz w:val="18"/>
        </w:rPr>
      </w:pPr>
      <w:r w:rsidRPr="00EC52A7">
        <w:rPr>
          <w:rFonts w:ascii="新細明體" w:eastAsia="新細明體" w:hAnsi="新細明體" w:hint="eastAsia"/>
          <w:b/>
          <w:color w:val="632423" w:themeColor="accent2" w:themeShade="80"/>
          <w:sz w:val="18"/>
        </w:rPr>
        <w:t>1.整理：把要與不要分開，不要的物品應丟棄。</w:t>
      </w:r>
    </w:p>
    <w:p w:rsidR="00A42BC7" w:rsidRPr="00EC52A7" w:rsidRDefault="00A42BC7" w:rsidP="00A42BC7">
      <w:pPr>
        <w:rPr>
          <w:rFonts w:asciiTheme="minorEastAsia" w:hAnsiTheme="minorEastAsia"/>
          <w:b/>
          <w:color w:val="632423" w:themeColor="accent2" w:themeShade="80"/>
          <w:sz w:val="18"/>
          <w:szCs w:val="18"/>
        </w:rPr>
      </w:pPr>
      <w:r w:rsidRPr="00EC52A7">
        <w:rPr>
          <w:rFonts w:asciiTheme="minorEastAsia" w:hAnsiTheme="minorEastAsia" w:hint="eastAsia"/>
          <w:b/>
          <w:color w:val="632423" w:themeColor="accent2" w:themeShade="80"/>
          <w:sz w:val="18"/>
          <w:szCs w:val="18"/>
        </w:rPr>
        <w:t>2.整頓：把要用的物品維持在良好的管理狀態。</w:t>
      </w:r>
    </w:p>
    <w:p w:rsidR="00A42BC7" w:rsidRPr="00EC52A7" w:rsidRDefault="00A42BC7" w:rsidP="00A42BC7">
      <w:pPr>
        <w:rPr>
          <w:rFonts w:asciiTheme="minorEastAsia" w:hAnsiTheme="minorEastAsia"/>
          <w:b/>
          <w:color w:val="632423" w:themeColor="accent2" w:themeShade="80"/>
          <w:sz w:val="18"/>
          <w:szCs w:val="18"/>
        </w:rPr>
      </w:pPr>
      <w:r w:rsidRPr="00EC52A7">
        <w:rPr>
          <w:rFonts w:asciiTheme="minorEastAsia" w:hAnsiTheme="minorEastAsia" w:hint="eastAsia"/>
          <w:b/>
          <w:color w:val="632423" w:themeColor="accent2" w:themeShade="80"/>
          <w:sz w:val="18"/>
          <w:szCs w:val="18"/>
        </w:rPr>
        <w:t>3.清掃：環境整理乾淨。</w:t>
      </w:r>
    </w:p>
    <w:p w:rsidR="00A42BC7" w:rsidRPr="00EC52A7" w:rsidRDefault="00A42BC7" w:rsidP="00A42BC7">
      <w:pPr>
        <w:rPr>
          <w:rFonts w:asciiTheme="minorEastAsia" w:hAnsiTheme="minorEastAsia"/>
          <w:b/>
          <w:color w:val="632423" w:themeColor="accent2" w:themeShade="80"/>
          <w:sz w:val="18"/>
          <w:szCs w:val="18"/>
        </w:rPr>
      </w:pPr>
      <w:r w:rsidRPr="00EC52A7">
        <w:rPr>
          <w:rFonts w:asciiTheme="minorEastAsia" w:hAnsiTheme="minorEastAsia" w:hint="eastAsia"/>
          <w:b/>
          <w:color w:val="632423" w:themeColor="accent2" w:themeShade="80"/>
          <w:sz w:val="18"/>
          <w:szCs w:val="18"/>
        </w:rPr>
        <w:t>4.清潔：維持，保持環境的整潔。</w:t>
      </w:r>
    </w:p>
    <w:p w:rsidR="00A42BC7" w:rsidRPr="00EC52A7" w:rsidRDefault="00A42BC7" w:rsidP="00A42BC7">
      <w:pPr>
        <w:rPr>
          <w:rFonts w:asciiTheme="minorEastAsia" w:hAnsiTheme="minorEastAsia"/>
          <w:b/>
          <w:color w:val="632423" w:themeColor="accent2" w:themeShade="80"/>
          <w:sz w:val="18"/>
          <w:szCs w:val="18"/>
        </w:rPr>
      </w:pPr>
      <w:r w:rsidRPr="00EC52A7">
        <w:rPr>
          <w:rFonts w:asciiTheme="minorEastAsia" w:hAnsiTheme="minorEastAsia" w:hint="eastAsia"/>
          <w:b/>
          <w:color w:val="632423" w:themeColor="accent2" w:themeShade="80"/>
          <w:sz w:val="18"/>
          <w:szCs w:val="18"/>
        </w:rPr>
        <w:t>5.紀律：藉由教導而讓員工保持敬業樂群、奉公守法的良好習慣。</w:t>
      </w:r>
    </w:p>
    <w:p w:rsidR="003949FE" w:rsidRDefault="003949FE">
      <w:pPr>
        <w:rPr>
          <w:rFonts w:ascii="新細明體" w:eastAsia="新細明體" w:hAnsi="新細明體"/>
          <w:b/>
          <w:sz w:val="18"/>
        </w:rPr>
      </w:pPr>
    </w:p>
    <w:p w:rsidR="00EC52A7" w:rsidRPr="00EC52A7" w:rsidRDefault="00EC52A7">
      <w:pPr>
        <w:rPr>
          <w:rFonts w:ascii="新細明體" w:eastAsia="新細明體" w:hAnsi="新細明體"/>
          <w:b/>
          <w:sz w:val="18"/>
        </w:rPr>
      </w:pPr>
    </w:p>
    <w:p w:rsidR="00A42BC7" w:rsidRDefault="00A42BC7">
      <w:pPr>
        <w:rPr>
          <w:rFonts w:ascii="新細明體" w:eastAsia="新細明體" w:hAnsi="新細明體" w:hint="eastAsia"/>
          <w:b/>
          <w:color w:val="FF0000"/>
          <w:szCs w:val="24"/>
        </w:rPr>
      </w:pPr>
      <w:r w:rsidRPr="005D5ACB">
        <w:rPr>
          <w:rFonts w:ascii="新細明體" w:eastAsia="新細明體" w:hAnsi="新細明體" w:hint="eastAsia"/>
          <w:b/>
          <w:color w:val="FF0000"/>
          <w:szCs w:val="24"/>
        </w:rPr>
        <w:t>流程程序圖中所用的符號有哪些？</w:t>
      </w:r>
    </w:p>
    <w:p w:rsidR="005D5ACB" w:rsidRPr="005D5ACB" w:rsidRDefault="005D5ACB">
      <w:pPr>
        <w:rPr>
          <w:rFonts w:ascii="新細明體" w:eastAsia="新細明體" w:hAnsi="新細明體"/>
          <w:b/>
          <w:color w:val="FF0000"/>
          <w:szCs w:val="24"/>
        </w:rPr>
      </w:pPr>
    </w:p>
    <w:p w:rsidR="00BC3D92" w:rsidRPr="00EC52A7" w:rsidRDefault="00BC3D92">
      <w:pPr>
        <w:rPr>
          <w:rFonts w:ascii="新細明體" w:eastAsia="新細明體" w:hAnsi="新細明體"/>
          <w:b/>
          <w:sz w:val="18"/>
        </w:rPr>
      </w:pPr>
      <w:r w:rsidRPr="00EC52A7">
        <w:rPr>
          <w:rFonts w:ascii="新細明體" w:eastAsia="新細明體" w:hAnsi="新細明體" w:hint="eastAsia"/>
          <w:b/>
          <w:color w:val="943634" w:themeColor="accent2" w:themeShade="BF"/>
          <w:sz w:val="18"/>
        </w:rPr>
        <w:t>操作</w:t>
      </w:r>
      <w:r w:rsidRPr="00EC52A7">
        <w:rPr>
          <w:rFonts w:ascii="新細明體" w:eastAsia="新細明體" w:hAnsi="新細明體" w:hint="eastAsia"/>
          <w:b/>
          <w:sz w:val="18"/>
        </w:rPr>
        <w:t>（Operation）</w:t>
      </w:r>
    </w:p>
    <w:p w:rsidR="00BC3D92" w:rsidRPr="00EC52A7" w:rsidRDefault="00D239DF">
      <w:pPr>
        <w:rPr>
          <w:rFonts w:ascii="新細明體" w:eastAsia="新細明體" w:hAnsi="新細明體"/>
          <w:b/>
          <w:sz w:val="18"/>
        </w:rPr>
      </w:pPr>
      <w:r>
        <w:rPr>
          <w:rFonts w:ascii="新細明體" w:eastAsia="新細明體" w:hAnsi="新細明體"/>
          <w:b/>
          <w:noProof/>
          <w:sz w:val="1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8.05pt;margin-top:1.35pt;width:17.75pt;height:16.1pt;rotation:90;z-index:251658240"/>
        </w:pict>
      </w:r>
    </w:p>
    <w:p w:rsidR="00BC3D92" w:rsidRPr="00EC52A7" w:rsidRDefault="00BC3D92">
      <w:pPr>
        <w:rPr>
          <w:rFonts w:ascii="新細明體" w:eastAsia="新細明體" w:hAnsi="新細明體"/>
          <w:b/>
          <w:sz w:val="18"/>
        </w:rPr>
      </w:pPr>
      <w:r w:rsidRPr="00EC52A7">
        <w:rPr>
          <w:rFonts w:ascii="新細明體" w:eastAsia="新細明體" w:hAnsi="新細明體" w:hint="eastAsia"/>
          <w:b/>
          <w:color w:val="943634" w:themeColor="accent2" w:themeShade="BF"/>
          <w:sz w:val="18"/>
        </w:rPr>
        <w:t>搬運或等待</w:t>
      </w:r>
      <w:r w:rsidRPr="00EC52A7">
        <w:rPr>
          <w:rFonts w:ascii="新細明體" w:eastAsia="新細明體" w:hAnsi="新細明體" w:hint="eastAsia"/>
          <w:b/>
          <w:sz w:val="18"/>
        </w:rPr>
        <w:t>（Transportation）</w:t>
      </w:r>
    </w:p>
    <w:p w:rsidR="00BC3D92" w:rsidRPr="00EC52A7" w:rsidRDefault="00D239DF">
      <w:pPr>
        <w:rPr>
          <w:rFonts w:ascii="新細明體" w:eastAsia="新細明體" w:hAnsi="新細明體"/>
          <w:b/>
          <w:sz w:val="18"/>
        </w:rPr>
      </w:pPr>
      <w:r>
        <w:rPr>
          <w:rFonts w:ascii="新細明體" w:eastAsia="新細明體" w:hAnsi="新細明體"/>
          <w:b/>
          <w:noProof/>
          <w:sz w:val="1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3.5pt;margin-top:4.35pt;width:25.8pt;height:18.5pt;z-index:251659264"/>
        </w:pict>
      </w:r>
    </w:p>
    <w:p w:rsidR="003949FE" w:rsidRPr="00EC52A7" w:rsidRDefault="00D239DF">
      <w:pPr>
        <w:rPr>
          <w:rFonts w:asciiTheme="minorEastAsia" w:hAnsiTheme="minorEastAsia"/>
          <w:b/>
          <w:sz w:val="18"/>
        </w:rPr>
      </w:pPr>
      <w:r w:rsidRPr="00D239DF">
        <w:rPr>
          <w:b/>
          <w:noProof/>
          <w:color w:val="943634" w:themeColor="accent2" w:themeShade="BF"/>
          <w:sz w:val="18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29" type="#_x0000_t135" style="position:absolute;margin-left:3.5pt;margin-top:25pt;width:25.8pt;height:26.3pt;z-index:251660288"/>
        </w:pict>
      </w:r>
      <w:r w:rsidR="00BC3D92" w:rsidRPr="00EC52A7">
        <w:rPr>
          <w:rFonts w:hint="eastAsia"/>
          <w:b/>
          <w:color w:val="943634" w:themeColor="accent2" w:themeShade="BF"/>
          <w:sz w:val="18"/>
        </w:rPr>
        <w:t>延遲或等待</w:t>
      </w:r>
      <w:r w:rsidR="00BC3D92" w:rsidRPr="00EC52A7">
        <w:rPr>
          <w:rFonts w:asciiTheme="minorEastAsia" w:hAnsiTheme="minorEastAsia" w:hint="eastAsia"/>
          <w:b/>
          <w:sz w:val="18"/>
        </w:rPr>
        <w:t>（Delay）</w:t>
      </w:r>
    </w:p>
    <w:p w:rsidR="00BC3D92" w:rsidRPr="00EC52A7" w:rsidRDefault="00BC3D92">
      <w:pPr>
        <w:rPr>
          <w:rFonts w:asciiTheme="minorEastAsia" w:hAnsiTheme="minorEastAsia"/>
          <w:b/>
          <w:sz w:val="18"/>
        </w:rPr>
      </w:pPr>
    </w:p>
    <w:p w:rsidR="00BC3D92" w:rsidRPr="00EC52A7" w:rsidRDefault="00BC3D92">
      <w:pPr>
        <w:rPr>
          <w:rFonts w:asciiTheme="minorEastAsia" w:hAnsiTheme="minorEastAsia"/>
          <w:b/>
          <w:sz w:val="18"/>
        </w:rPr>
      </w:pPr>
    </w:p>
    <w:p w:rsidR="00BC3D92" w:rsidRPr="00EC52A7" w:rsidRDefault="00BC3D92">
      <w:pPr>
        <w:rPr>
          <w:rFonts w:asciiTheme="minorEastAsia" w:hAnsiTheme="minorEastAsia"/>
          <w:b/>
          <w:sz w:val="18"/>
        </w:rPr>
      </w:pPr>
      <w:r w:rsidRPr="00EC52A7">
        <w:rPr>
          <w:rFonts w:asciiTheme="minorEastAsia" w:hAnsiTheme="minorEastAsia" w:hint="eastAsia"/>
          <w:b/>
          <w:color w:val="943634" w:themeColor="accent2" w:themeShade="BF"/>
          <w:sz w:val="18"/>
        </w:rPr>
        <w:t>檢驗</w:t>
      </w:r>
      <w:r w:rsidRPr="00EC52A7">
        <w:rPr>
          <w:rFonts w:asciiTheme="minorEastAsia" w:hAnsiTheme="minorEastAsia" w:hint="eastAsia"/>
          <w:b/>
          <w:sz w:val="18"/>
        </w:rPr>
        <w:t>（Inspection）</w:t>
      </w:r>
    </w:p>
    <w:p w:rsidR="00BC3D92" w:rsidRPr="00EC52A7" w:rsidRDefault="00D239DF">
      <w:pPr>
        <w:rPr>
          <w:b/>
          <w:sz w:val="18"/>
        </w:rPr>
      </w:pPr>
      <w:r>
        <w:rPr>
          <w:b/>
          <w:noProof/>
          <w:sz w:val="1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margin-left:3.5pt;margin-top:3.8pt;width:25.8pt;height:26.55pt;z-index:251661312"/>
        </w:pict>
      </w:r>
    </w:p>
    <w:p w:rsidR="00BC3D92" w:rsidRPr="00EC52A7" w:rsidRDefault="00BC3D92">
      <w:pPr>
        <w:rPr>
          <w:b/>
          <w:sz w:val="18"/>
        </w:rPr>
      </w:pPr>
    </w:p>
    <w:p w:rsidR="00BC3D92" w:rsidRPr="00EC52A7" w:rsidRDefault="00BC3D92">
      <w:pPr>
        <w:rPr>
          <w:rFonts w:asciiTheme="minorEastAsia" w:hAnsiTheme="minorEastAsia"/>
          <w:b/>
          <w:sz w:val="18"/>
        </w:rPr>
      </w:pPr>
      <w:r w:rsidRPr="00EC52A7">
        <w:rPr>
          <w:rFonts w:hint="eastAsia"/>
          <w:b/>
          <w:color w:val="943634" w:themeColor="accent2" w:themeShade="BF"/>
          <w:sz w:val="18"/>
        </w:rPr>
        <w:t>儲存</w:t>
      </w:r>
      <w:r w:rsidRPr="00EC52A7">
        <w:rPr>
          <w:rFonts w:asciiTheme="minorEastAsia" w:hAnsiTheme="minorEastAsia" w:hint="eastAsia"/>
          <w:b/>
          <w:sz w:val="18"/>
        </w:rPr>
        <w:t>（Storage）</w:t>
      </w:r>
    </w:p>
    <w:p w:rsidR="00BC3D92" w:rsidRPr="00EC52A7" w:rsidRDefault="00D239DF">
      <w:pPr>
        <w:rPr>
          <w:rFonts w:asciiTheme="minorEastAsia" w:hAnsiTheme="minorEastAsia"/>
          <w:b/>
          <w:sz w:val="18"/>
        </w:rPr>
      </w:pPr>
      <w:r>
        <w:rPr>
          <w:rFonts w:asciiTheme="minorEastAsia" w:hAnsiTheme="minorEastAsia"/>
          <w:b/>
          <w:noProof/>
          <w:sz w:val="18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31" type="#_x0000_t128" style="position:absolute;margin-left:3.5pt;margin-top:5.1pt;width:27.4pt;height:26.3pt;z-index:251662336"/>
        </w:pict>
      </w:r>
    </w:p>
    <w:p w:rsidR="00BC3D92" w:rsidRPr="00EC52A7" w:rsidRDefault="00BC3D92">
      <w:pPr>
        <w:rPr>
          <w:rFonts w:asciiTheme="minorEastAsia" w:hAnsiTheme="minorEastAsia"/>
          <w:b/>
          <w:sz w:val="18"/>
        </w:rPr>
      </w:pPr>
    </w:p>
    <w:p w:rsidR="00BC3D92" w:rsidRDefault="00BC3D92">
      <w:pPr>
        <w:rPr>
          <w:rFonts w:asciiTheme="minorEastAsia" w:hAnsiTheme="minorEastAsia"/>
          <w:b/>
          <w:sz w:val="18"/>
        </w:rPr>
      </w:pPr>
    </w:p>
    <w:p w:rsidR="00EC52A7" w:rsidRPr="00EC52A7" w:rsidRDefault="00EC52A7">
      <w:pPr>
        <w:rPr>
          <w:rFonts w:asciiTheme="minorEastAsia" w:hAnsiTheme="minorEastAsia"/>
          <w:b/>
          <w:sz w:val="18"/>
        </w:rPr>
      </w:pPr>
    </w:p>
    <w:p w:rsidR="00BC3D92" w:rsidRPr="005D5ACB" w:rsidRDefault="00BC3D92">
      <w:pPr>
        <w:rPr>
          <w:rFonts w:asciiTheme="minorEastAsia" w:hAnsiTheme="minorEastAsia"/>
          <w:b/>
          <w:color w:val="FF0000"/>
          <w:szCs w:val="24"/>
        </w:rPr>
      </w:pPr>
      <w:r w:rsidRPr="005D5ACB">
        <w:rPr>
          <w:rFonts w:asciiTheme="minorEastAsia" w:hAnsiTheme="minorEastAsia" w:hint="eastAsia"/>
          <w:b/>
          <w:color w:val="FF0000"/>
          <w:szCs w:val="24"/>
        </w:rPr>
        <w:t>作業指導書的目的為何？</w:t>
      </w:r>
    </w:p>
    <w:p w:rsidR="00BC3D92" w:rsidRPr="00EC52A7" w:rsidRDefault="00BC3D92">
      <w:pPr>
        <w:rPr>
          <w:rFonts w:asciiTheme="minorEastAsia" w:hAnsiTheme="minorEastAsia"/>
          <w:b/>
          <w:sz w:val="18"/>
        </w:rPr>
      </w:pPr>
    </w:p>
    <w:p w:rsidR="00BC3D92" w:rsidRPr="00EC52A7" w:rsidRDefault="00BC3D92">
      <w:pPr>
        <w:rPr>
          <w:rFonts w:asciiTheme="minorEastAsia" w:hAnsiTheme="minorEastAsia"/>
          <w:b/>
          <w:sz w:val="18"/>
        </w:rPr>
      </w:pPr>
      <w:r w:rsidRPr="00EC52A7">
        <w:rPr>
          <w:rFonts w:asciiTheme="minorEastAsia" w:hAnsiTheme="minorEastAsia" w:hint="eastAsia"/>
          <w:b/>
          <w:sz w:val="18"/>
        </w:rPr>
        <w:t>作業指導書的目的在於訓練、督導作業員，以期在標準時間內實施標準作業。</w:t>
      </w:r>
    </w:p>
    <w:p w:rsidR="00BC3D92" w:rsidRPr="00EC52A7" w:rsidRDefault="00BC3D92">
      <w:pPr>
        <w:rPr>
          <w:b/>
          <w:sz w:val="18"/>
        </w:rPr>
      </w:pPr>
    </w:p>
    <w:sectPr w:rsidR="00BC3D92" w:rsidRPr="00EC52A7" w:rsidSect="00567E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BDD" w:rsidRDefault="00755BDD" w:rsidP="005D5ACB">
      <w:r>
        <w:separator/>
      </w:r>
    </w:p>
  </w:endnote>
  <w:endnote w:type="continuationSeparator" w:id="0">
    <w:p w:rsidR="00755BDD" w:rsidRDefault="00755BDD" w:rsidP="005D5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BDD" w:rsidRDefault="00755BDD" w:rsidP="005D5ACB">
      <w:r>
        <w:separator/>
      </w:r>
    </w:p>
  </w:footnote>
  <w:footnote w:type="continuationSeparator" w:id="0">
    <w:p w:rsidR="00755BDD" w:rsidRDefault="00755BDD" w:rsidP="005D5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0780"/>
    <w:multiLevelType w:val="hybridMultilevel"/>
    <w:tmpl w:val="E8384A06"/>
    <w:lvl w:ilvl="0" w:tplc="51742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940CC0"/>
    <w:multiLevelType w:val="hybridMultilevel"/>
    <w:tmpl w:val="5E8A3476"/>
    <w:lvl w:ilvl="0" w:tplc="51742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146"/>
    <w:rsid w:val="003949FE"/>
    <w:rsid w:val="003F17E5"/>
    <w:rsid w:val="004B2147"/>
    <w:rsid w:val="0050446E"/>
    <w:rsid w:val="00567ED5"/>
    <w:rsid w:val="005D5ACB"/>
    <w:rsid w:val="00755BDD"/>
    <w:rsid w:val="009461C6"/>
    <w:rsid w:val="00A42BC7"/>
    <w:rsid w:val="00A95FCA"/>
    <w:rsid w:val="00B25838"/>
    <w:rsid w:val="00BC3D92"/>
    <w:rsid w:val="00D239DF"/>
    <w:rsid w:val="00D278EF"/>
    <w:rsid w:val="00D742C6"/>
    <w:rsid w:val="00EC52A7"/>
    <w:rsid w:val="00ED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BC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D5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D5AC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D5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D5AC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1521-C771-4586-8C3C-36C39192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136</Words>
  <Characters>776</Characters>
  <Application>Microsoft Office Word</Application>
  <DocSecurity>0</DocSecurity>
  <Lines>6</Lines>
  <Paragraphs>1</Paragraphs>
  <ScaleCrop>false</ScaleCrop>
  <Company>OEM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dcterms:created xsi:type="dcterms:W3CDTF">2010-10-21T15:48:00Z</dcterms:created>
  <dcterms:modified xsi:type="dcterms:W3CDTF">2010-10-22T10:14:00Z</dcterms:modified>
</cp:coreProperties>
</file>