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93A" w:rsidRDefault="00B0493A" w:rsidP="00B0493A">
      <w:pPr>
        <w:rPr>
          <w:b/>
          <w:color w:val="002060"/>
          <w:kern w:val="0"/>
          <w:sz w:val="32"/>
          <w:szCs w:val="32"/>
          <w:lang w:eastAsia="zh-HK"/>
        </w:rPr>
      </w:pPr>
      <w:r>
        <w:rPr>
          <w:b/>
          <w:color w:val="0D0D0D" w:themeColor="text1" w:themeTint="F2"/>
          <w:kern w:val="0"/>
          <w:sz w:val="32"/>
          <w:szCs w:val="32"/>
        </w:rPr>
        <w:t xml:space="preserve">                                                                    BW98033</w:t>
      </w:r>
      <w:proofErr w:type="gramStart"/>
      <w:r>
        <w:rPr>
          <w:rFonts w:hint="eastAsia"/>
          <w:b/>
          <w:color w:val="0D0D0D" w:themeColor="text1" w:themeTint="F2"/>
          <w:kern w:val="0"/>
          <w:sz w:val="32"/>
          <w:szCs w:val="32"/>
        </w:rPr>
        <w:t>趙宇柔</w:t>
      </w:r>
      <w:proofErr w:type="gramEnd"/>
      <w:r>
        <w:rPr>
          <w:b/>
          <w:color w:val="0D0D0D" w:themeColor="text1" w:themeTint="F2"/>
          <w:kern w:val="0"/>
          <w:sz w:val="32"/>
          <w:szCs w:val="32"/>
        </w:rPr>
        <w:br/>
      </w:r>
      <w:r>
        <w:rPr>
          <w:rFonts w:hint="eastAsia"/>
          <w:b/>
          <w:color w:val="002060"/>
          <w:kern w:val="0"/>
          <w:sz w:val="32"/>
          <w:szCs w:val="32"/>
        </w:rPr>
        <w:t>錯誤分析中的錯誤</w:t>
      </w:r>
      <w:r>
        <w:rPr>
          <w:b/>
          <w:color w:val="002060"/>
          <w:kern w:val="0"/>
          <w:sz w:val="32"/>
          <w:szCs w:val="32"/>
        </w:rPr>
        <w:t>Errors in Error Analysis</w:t>
      </w:r>
      <w:r>
        <w:rPr>
          <w:b/>
          <w:color w:val="002060"/>
          <w:kern w:val="0"/>
          <w:sz w:val="32"/>
          <w:szCs w:val="32"/>
        </w:rPr>
        <w:br/>
      </w:r>
      <w:r>
        <w:rPr>
          <w:kern w:val="0"/>
          <w:szCs w:val="24"/>
        </w:rPr>
        <w:t xml:space="preserve">  </w:t>
      </w:r>
      <w:r>
        <w:rPr>
          <w:rFonts w:hint="eastAsia"/>
          <w:kern w:val="0"/>
          <w:szCs w:val="24"/>
        </w:rPr>
        <w:t>過分注意學習者的錯誤是很危險的。雖然錯誤的確能透露學習者的能力，但語言教師可能因為過度留意錯誤，而忽略了正確的部分。減少錯誤是語言能力提升的重要指標，但不可忘記第二語言學習的最終目標是要能夠溝通順暢。</w:t>
      </w:r>
      <w:r>
        <w:rPr>
          <w:kern w:val="0"/>
          <w:szCs w:val="24"/>
        </w:rPr>
        <w:br/>
        <w:t xml:space="preserve">  </w:t>
      </w:r>
      <w:r>
        <w:rPr>
          <w:rFonts w:hint="eastAsia"/>
          <w:kern w:val="0"/>
          <w:szCs w:val="24"/>
        </w:rPr>
        <w:t>語言包括聽、說、讀、寫，但是語言的理解和表現同等重要。因為表現出來的語言適合分析，因此就成為研究者的研究對象，讓研究者往往忽視了語言的理解對於發展第二語言的過程也同樣重要。沒有錯誤未必表是語言能力好，因為學習者可能刻意迴避使用他認為困難的結構。</w:t>
      </w:r>
      <w:r>
        <w:rPr>
          <w:kern w:val="0"/>
          <w:szCs w:val="24"/>
        </w:rPr>
        <w:br/>
        <w:t xml:space="preserve">  </w:t>
      </w:r>
      <w:r>
        <w:rPr>
          <w:rFonts w:hint="eastAsia"/>
          <w:kern w:val="0"/>
          <w:szCs w:val="24"/>
        </w:rPr>
        <w:t>最後，錯誤分析可能把注意力過度集中在某種語言特殊面，</w:t>
      </w:r>
      <w:proofErr w:type="gramStart"/>
      <w:r>
        <w:rPr>
          <w:rFonts w:hint="eastAsia"/>
          <w:kern w:val="0"/>
          <w:szCs w:val="24"/>
        </w:rPr>
        <w:t>而忽語言</w:t>
      </w:r>
      <w:proofErr w:type="gramEnd"/>
      <w:r>
        <w:rPr>
          <w:rFonts w:hint="eastAsia"/>
          <w:kern w:val="0"/>
          <w:szCs w:val="24"/>
        </w:rPr>
        <w:t>的共同層面。</w:t>
      </w:r>
      <w:r>
        <w:rPr>
          <w:kern w:val="0"/>
          <w:szCs w:val="24"/>
        </w:rPr>
        <w:br/>
      </w:r>
      <w:r>
        <w:rPr>
          <w:rFonts w:hint="eastAsia"/>
          <w:b/>
          <w:color w:val="002060"/>
          <w:kern w:val="0"/>
          <w:sz w:val="32"/>
          <w:szCs w:val="32"/>
        </w:rPr>
        <w:t>錯誤辨識及描述</w:t>
      </w:r>
      <w:r>
        <w:rPr>
          <w:b/>
          <w:color w:val="002060"/>
          <w:kern w:val="0"/>
          <w:sz w:val="32"/>
          <w:szCs w:val="32"/>
        </w:rPr>
        <w:t>Identifying and Describing Errors</w:t>
      </w:r>
    </w:p>
    <w:tbl>
      <w:tblPr>
        <w:tblpPr w:leftFromText="180" w:rightFromText="180" w:vertAnchor="text" w:horzAnchor="margin" w:tblpXSpec="center" w:tblpY="17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3716"/>
      </w:tblGrid>
      <w:tr w:rsidR="00B0493A" w:rsidTr="00B0493A">
        <w:trPr>
          <w:trHeight w:val="754"/>
        </w:trPr>
        <w:tc>
          <w:tcPr>
            <w:tcW w:w="3716" w:type="dxa"/>
            <w:tcBorders>
              <w:top w:val="single" w:sz="4" w:space="0" w:color="auto"/>
              <w:left w:val="single" w:sz="4" w:space="0" w:color="auto"/>
              <w:bottom w:val="single" w:sz="4" w:space="0" w:color="auto"/>
              <w:right w:val="single" w:sz="4" w:space="0" w:color="auto"/>
            </w:tcBorders>
            <w:hideMark/>
          </w:tcPr>
          <w:p w:rsidR="00B0493A" w:rsidRDefault="001F490E">
            <w:r>
              <w:pict>
                <v:shapetype id="_x0000_t32" coordsize="21600,21600" o:spt="32" o:oned="t" path="m,l21600,21600e" filled="f">
                  <v:path arrowok="t" fillok="f" o:connecttype="none"/>
                  <o:lock v:ext="edit" shapetype="t"/>
                </v:shapetype>
                <v:shape id="_x0000_s1048" type="#_x0000_t32" style="position:absolute;margin-left:184.6pt;margin-top:17.1pt;width:21.75pt;height:.05pt;flip:y;z-index:251640832" o:connectortype="straight">
                  <v:stroke endarrow="block"/>
                </v:shape>
              </w:pict>
            </w:r>
            <w:r w:rsidR="00B0493A">
              <w:rPr>
                <w:rFonts w:hint="eastAsia"/>
              </w:rPr>
              <w:t>根據目標語言的規則，正常的句子表達是否合乎上下文的文意</w:t>
            </w:r>
            <w:r w:rsidR="00B0493A">
              <w:t xml:space="preserve">?       </w:t>
            </w:r>
          </w:p>
        </w:tc>
      </w:tr>
    </w:tbl>
    <w:tbl>
      <w:tblPr>
        <w:tblpPr w:leftFromText="180" w:rightFromText="180" w:vertAnchor="text" w:horzAnchor="page" w:tblpX="11761" w:tblpY="17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875"/>
      </w:tblGrid>
      <w:tr w:rsidR="00B0493A" w:rsidTr="00B0493A">
        <w:trPr>
          <w:trHeight w:val="27"/>
        </w:trPr>
        <w:tc>
          <w:tcPr>
            <w:tcW w:w="1875" w:type="dxa"/>
            <w:tcBorders>
              <w:top w:val="single" w:sz="4" w:space="0" w:color="auto"/>
              <w:left w:val="single" w:sz="4" w:space="0" w:color="auto"/>
              <w:bottom w:val="single" w:sz="4" w:space="0" w:color="auto"/>
              <w:right w:val="single" w:sz="4" w:space="0" w:color="auto"/>
            </w:tcBorders>
            <w:hideMark/>
          </w:tcPr>
          <w:p w:rsidR="00B0493A" w:rsidRDefault="00B0493A">
            <w:r>
              <w:rPr>
                <w:rFonts w:hint="eastAsia"/>
              </w:rPr>
              <w:t>句子不是特殊的</w:t>
            </w:r>
          </w:p>
          <w:p w:rsidR="00B0493A" w:rsidRDefault="001F490E">
            <w:r>
              <w:pict>
                <v:shape id="_x0000_s1050" type="#_x0000_t32" style="position:absolute;margin-left:100.5pt;margin-top:-.75pt;width:18.4pt;height:9.95pt;z-index:251641856" o:connectortype="straight">
                  <v:stroke endarrow="block"/>
                </v:shape>
              </w:pict>
            </w:r>
          </w:p>
        </w:tc>
      </w:tr>
    </w:tbl>
    <w:tbl>
      <w:tblPr>
        <w:tblpPr w:leftFromText="180" w:rightFromText="180" w:vertAnchor="text" w:horzAnchor="page" w:tblpX="5268" w:tblpY="17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351"/>
      </w:tblGrid>
      <w:tr w:rsidR="00B0493A" w:rsidTr="00B0493A">
        <w:trPr>
          <w:trHeight w:val="435"/>
        </w:trPr>
        <w:tc>
          <w:tcPr>
            <w:tcW w:w="351" w:type="dxa"/>
            <w:tcBorders>
              <w:top w:val="single" w:sz="4" w:space="0" w:color="auto"/>
              <w:left w:val="single" w:sz="4" w:space="0" w:color="auto"/>
              <w:bottom w:val="single" w:sz="4" w:space="0" w:color="auto"/>
              <w:right w:val="single" w:sz="4" w:space="0" w:color="auto"/>
            </w:tcBorders>
            <w:hideMark/>
          </w:tcPr>
          <w:p w:rsidR="00B0493A" w:rsidRDefault="001F490E">
            <w:r>
              <w:pict>
                <v:shape id="_x0000_s1051" type="#_x0000_t32" style="position:absolute;margin-left:25.85pt;margin-top:10.4pt;width:20.9pt;height:0;z-index:251642880;mso-position-horizontal-relative:text;mso-position-vertical-relative:text" o:connectortype="straight">
                  <v:stroke endarrow="block"/>
                </v:shape>
              </w:pict>
            </w:r>
            <w:r w:rsidR="00B0493A">
              <w:rPr>
                <w:rFonts w:hint="eastAsia"/>
              </w:rPr>
              <w:t>是</w:t>
            </w:r>
          </w:p>
        </w:tc>
      </w:tr>
    </w:tbl>
    <w:p w:rsidR="00B0493A" w:rsidRDefault="00B0493A" w:rsidP="00B0493A">
      <w:pPr>
        <w:rPr>
          <w:szCs w:val="24"/>
        </w:rPr>
      </w:pPr>
      <w:r>
        <w:rPr>
          <w:szCs w:val="24"/>
        </w:rPr>
        <w:t xml:space="preserve">  </w:t>
      </w:r>
      <w:r>
        <w:rPr>
          <w:rFonts w:hint="eastAsia"/>
          <w:szCs w:val="24"/>
        </w:rPr>
        <w:t>第一及第二語言學習者在語言系統理解的困難主要是由於無法直接予以觀察。它們必須藉著表達及對資訊理解的分析後才能推理獲得了解。對一個學習者進行反覆的觀察，我們可發現一些無法預測或甚至是互相矛盾的資料。</w:t>
      </w:r>
      <w:r>
        <w:rPr>
          <w:szCs w:val="24"/>
        </w:rPr>
        <w:br/>
        <w:t xml:space="preserve">  </w:t>
      </w:r>
      <w:r>
        <w:rPr>
          <w:rFonts w:hint="eastAsia"/>
          <w:szCs w:val="24"/>
        </w:rPr>
        <w:t>分過程中的第一步是錯誤的辨識及描述。</w:t>
      </w:r>
      <w:proofErr w:type="spellStart"/>
      <w:r>
        <w:rPr>
          <w:szCs w:val="24"/>
        </w:rPr>
        <w:t>Corder</w:t>
      </w:r>
      <w:proofErr w:type="spellEnd"/>
      <w:r>
        <w:rPr>
          <w:szCs w:val="24"/>
        </w:rPr>
        <w:t>(1971)</w:t>
      </w:r>
      <w:r>
        <w:rPr>
          <w:rFonts w:hint="eastAsia"/>
          <w:szCs w:val="24"/>
        </w:rPr>
        <w:t>提出第二語言的錯誤辨識及個人獨特表達的模式。</w:t>
      </w:r>
      <w:r>
        <w:rPr>
          <w:szCs w:val="24"/>
        </w:rPr>
        <w:t xml:space="preserve">               </w:t>
      </w:r>
      <w:r>
        <w:rPr>
          <w:szCs w:val="24"/>
        </w:rPr>
        <w:br/>
        <w:t xml:space="preserve">      A                                           B</w:t>
      </w:r>
      <w:r>
        <w:rPr>
          <w:szCs w:val="24"/>
        </w:rPr>
        <w:br/>
      </w:r>
      <w:r>
        <w:rPr>
          <w:szCs w:val="24"/>
        </w:rPr>
        <w:br/>
        <w:t xml:space="preserve">                                                    </w:t>
      </w:r>
    </w:p>
    <w:tbl>
      <w:tblPr>
        <w:tblpPr w:leftFromText="180" w:rightFromText="180" w:vertAnchor="text" w:horzAnchor="page" w:tblpX="10803"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435"/>
      </w:tblGrid>
      <w:tr w:rsidR="00B0493A" w:rsidTr="00B0493A">
        <w:trPr>
          <w:trHeight w:val="435"/>
        </w:trPr>
        <w:tc>
          <w:tcPr>
            <w:tcW w:w="435" w:type="dxa"/>
            <w:tcBorders>
              <w:top w:val="single" w:sz="4" w:space="0" w:color="auto"/>
              <w:left w:val="single" w:sz="4" w:space="0" w:color="auto"/>
              <w:bottom w:val="single" w:sz="4" w:space="0" w:color="auto"/>
              <w:right w:val="single" w:sz="4" w:space="0" w:color="auto"/>
            </w:tcBorders>
            <w:hideMark/>
          </w:tcPr>
          <w:p w:rsidR="00B0493A" w:rsidRDefault="001F490E">
            <w:r>
              <w:pict>
                <v:shape id="_x0000_s1049" type="#_x0000_t32" style="position:absolute;margin-left:23.95pt;margin-top:11.95pt;width:16.8pt;height:.05pt;flip:y;z-index:251643904" o:connectortype="straight">
                  <v:stroke endarrow="block"/>
                </v:shape>
              </w:pict>
            </w:r>
            <w:r w:rsidR="00B0493A">
              <w:rPr>
                <w:rFonts w:hint="eastAsia"/>
              </w:rPr>
              <w:t>是</w:t>
            </w:r>
          </w:p>
        </w:tc>
      </w:tr>
    </w:tbl>
    <w:tbl>
      <w:tblPr>
        <w:tblpPr w:leftFromText="180" w:rightFromText="180" w:vertAnchor="text" w:horzAnchor="page" w:tblpX="903"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3617"/>
      </w:tblGrid>
      <w:tr w:rsidR="00B0493A" w:rsidTr="00B0493A">
        <w:trPr>
          <w:trHeight w:val="245"/>
        </w:trPr>
        <w:tc>
          <w:tcPr>
            <w:tcW w:w="3617" w:type="dxa"/>
            <w:tcBorders>
              <w:top w:val="single" w:sz="4" w:space="0" w:color="auto"/>
              <w:left w:val="single" w:sz="4" w:space="0" w:color="auto"/>
              <w:bottom w:val="single" w:sz="4" w:space="0" w:color="auto"/>
              <w:right w:val="single" w:sz="4" w:space="0" w:color="auto"/>
            </w:tcBorders>
            <w:hideMark/>
          </w:tcPr>
          <w:p w:rsidR="00B0493A" w:rsidRDefault="001F490E">
            <w:pPr>
              <w:rPr>
                <w:szCs w:val="24"/>
              </w:rPr>
            </w:pPr>
            <w:r w:rsidRPr="001F490E">
              <w:pict>
                <v:shape id="_x0000_s1052" type="#_x0000_t32" style="position:absolute;margin-left:187.4pt;margin-top:12.9pt;width:19.5pt;height:0;z-index:251644928;mso-position-horizontal-relative:text;mso-position-vertical-relative:text" o:connectortype="straight">
                  <v:stroke endarrow="block"/>
                </v:shape>
              </w:pict>
            </w:r>
            <w:r w:rsidR="00B0493A">
              <w:rPr>
                <w:rFonts w:hint="eastAsia"/>
              </w:rPr>
              <w:t>句子在目標語言中是否合乎文法</w:t>
            </w:r>
          </w:p>
        </w:tc>
      </w:tr>
    </w:tbl>
    <w:p w:rsidR="00B0493A" w:rsidRDefault="00B0493A" w:rsidP="00B0493A">
      <w:pPr>
        <w:jc w:val="center"/>
      </w:pPr>
      <w:r>
        <w:t xml:space="preserve">                                                                                                     </w:t>
      </w:r>
    </w:p>
    <w:p w:rsidR="00B0493A" w:rsidRDefault="001F490E" w:rsidP="00B0493A">
      <w:pPr>
        <w:rPr>
          <w:szCs w:val="24"/>
        </w:rPr>
      </w:pPr>
      <w:r w:rsidRPr="001F490E">
        <w:pict>
          <v:shape id="_x0000_s1053" type="#_x0000_t32" style="position:absolute;margin-left:76.2pt;margin-top:7.5pt;width:0;height:27pt;z-index:251645952" o:connectortype="straight">
            <v:stroke endarrow="block"/>
          </v:shape>
        </w:pict>
      </w:r>
      <w:r w:rsidR="00B0493A">
        <w:rPr>
          <w:szCs w:val="24"/>
        </w:rPr>
        <w:br/>
      </w:r>
      <w:r w:rsidR="00B0493A">
        <w:rPr>
          <w:szCs w:val="24"/>
        </w:rPr>
        <w:br/>
        <w:t xml:space="preserve">     OUT 1</w:t>
      </w:r>
    </w:p>
    <w:p w:rsidR="00B0493A" w:rsidRDefault="001F490E" w:rsidP="00B0493A">
      <w:pPr>
        <w:jc w:val="center"/>
      </w:pPr>
      <w:r>
        <w:pict>
          <v:shape id="_x0000_s1027" type="#_x0000_t32" style="position:absolute;left:0;text-align:left;margin-left:-374.9pt;margin-top:3.35pt;width:.05pt;height:25.95pt;z-index:251646976" o:connectortype="straight">
            <v:stroke endarrow="block"/>
          </v:shape>
        </w:pict>
      </w:r>
      <w:r>
        <w:pict>
          <v:shape id="_x0000_s1054" type="#_x0000_t32" style="position:absolute;left:0;text-align:left;margin-left:344.05pt;margin-top:7.15pt;width:.05pt;height:22.15pt;z-index:251648000" o:connectortype="straight">
            <v:stroke endarrow="block"/>
          </v:shape>
        </w:pict>
      </w:r>
    </w:p>
    <w:p w:rsidR="00B0493A" w:rsidRDefault="001F490E" w:rsidP="00B0493A">
      <w:r>
        <w:pict>
          <v:shape id="_x0000_s1029" type="#_x0000_t32" style="position:absolute;margin-left:-123.85pt;margin-top:16.25pt;width:.85pt;height:21.75pt;z-index:251649024" o:connectortype="straight">
            <v:stroke endarrow="block"/>
          </v:shape>
        </w:pict>
      </w:r>
      <w:r>
        <w:pict>
          <v:oval id="_x0000_s1056" style="position:absolute;margin-left:333.2pt;margin-top:16.25pt;width:22.6pt;height:22.7pt;z-index:-251666432"/>
        </w:pict>
      </w:r>
      <w:r>
        <w:pict>
          <v:oval id="_x0000_s1055" style="position:absolute;margin-left:61.1pt;margin-top:13.9pt;width:27.65pt;height:25.05pt;z-index:-251665408"/>
        </w:pict>
      </w:r>
      <w:r w:rsidR="00B0493A">
        <w:t xml:space="preserve">                                                     </w:t>
      </w:r>
    </w:p>
    <w:p w:rsidR="00B0493A" w:rsidRDefault="00B0493A" w:rsidP="00B0493A">
      <w:pPr>
        <w:tabs>
          <w:tab w:val="left" w:pos="1122"/>
          <w:tab w:val="left" w:pos="1390"/>
          <w:tab w:val="left" w:pos="6480"/>
        </w:tabs>
      </w:pPr>
      <w:r>
        <w:tab/>
      </w:r>
      <w:r>
        <w:tab/>
      </w:r>
      <w:r>
        <w:rPr>
          <w:rFonts w:hint="eastAsia"/>
        </w:rPr>
        <w:t>否</w:t>
      </w:r>
      <w:r>
        <w:tab/>
        <w:t xml:space="preserve">  </w:t>
      </w:r>
      <w:r>
        <w:rPr>
          <w:rFonts w:hint="eastAsia"/>
        </w:rPr>
        <w:t>否</w:t>
      </w:r>
    </w:p>
    <w:p w:rsidR="00B0493A" w:rsidRDefault="001F490E" w:rsidP="00B0493A">
      <w:pPr>
        <w:tabs>
          <w:tab w:val="left" w:pos="1122"/>
          <w:tab w:val="left" w:pos="1390"/>
          <w:tab w:val="left" w:pos="1976"/>
        </w:tabs>
      </w:pPr>
      <w:r>
        <w:pict>
          <v:shape id="_x0000_s1028" type="#_x0000_t32" style="position:absolute;margin-left:76.2pt;margin-top:11.25pt;width:0;height:19.3pt;z-index:251652096" o:connectortype="straight">
            <v:stroke endarrow="block"/>
          </v:shape>
        </w:pict>
      </w:r>
      <w:r>
        <w:pict>
          <v:shape id="_x0000_s1030" type="#_x0000_t32" style="position:absolute;margin-left:344.1pt;margin-top:12.15pt;width:0;height:18.4pt;z-index:251653120" o:connectortype="straight">
            <v:stroke endarrow="block"/>
          </v:shape>
        </w:pict>
      </w:r>
      <w:r w:rsidR="00B0493A">
        <w:t xml:space="preserve">          </w:t>
      </w:r>
      <w:r w:rsidR="00B0493A">
        <w:tab/>
        <w:t xml:space="preserve">                                             </w:t>
      </w:r>
    </w:p>
    <w:tbl>
      <w:tblPr>
        <w:tblpPr w:leftFromText="180" w:rightFromText="180" w:vertAnchor="text" w:horzAnchor="page" w:tblpX="2150" w:tblpY="3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775"/>
      </w:tblGrid>
      <w:tr w:rsidR="00B0493A" w:rsidTr="00B0493A">
        <w:trPr>
          <w:trHeight w:val="703"/>
        </w:trPr>
        <w:tc>
          <w:tcPr>
            <w:tcW w:w="1775" w:type="dxa"/>
            <w:tcBorders>
              <w:top w:val="single" w:sz="4" w:space="0" w:color="auto"/>
              <w:left w:val="single" w:sz="4" w:space="0" w:color="auto"/>
              <w:bottom w:val="single" w:sz="4" w:space="0" w:color="auto"/>
              <w:right w:val="single" w:sz="4" w:space="0" w:color="auto"/>
            </w:tcBorders>
            <w:hideMark/>
          </w:tcPr>
          <w:p w:rsidR="00B0493A" w:rsidRDefault="00B0493A">
            <w:r>
              <w:rPr>
                <w:rFonts w:hint="eastAsia"/>
              </w:rPr>
              <w:lastRenderedPageBreak/>
              <w:t>句子是否明顯的具有特殊性</w:t>
            </w:r>
          </w:p>
        </w:tc>
      </w:tr>
    </w:tbl>
    <w:tbl>
      <w:tblPr>
        <w:tblpPr w:leftFromText="180" w:rightFromText="180" w:vertAnchor="text" w:horzAnchor="margin" w:tblpXSpec="center" w:tblpY="3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2143"/>
      </w:tblGrid>
      <w:tr w:rsidR="00B0493A" w:rsidTr="00B0493A">
        <w:trPr>
          <w:trHeight w:val="670"/>
        </w:trPr>
        <w:tc>
          <w:tcPr>
            <w:tcW w:w="2143" w:type="dxa"/>
            <w:tcBorders>
              <w:top w:val="single" w:sz="4" w:space="0" w:color="auto"/>
              <w:left w:val="single" w:sz="4" w:space="0" w:color="auto"/>
              <w:bottom w:val="single" w:sz="4" w:space="0" w:color="auto"/>
              <w:right w:val="single" w:sz="4" w:space="0" w:color="auto"/>
            </w:tcBorders>
            <w:hideMark/>
          </w:tcPr>
          <w:p w:rsidR="00B0493A" w:rsidRDefault="00B0493A">
            <w:r>
              <w:rPr>
                <w:rFonts w:hint="eastAsia"/>
              </w:rPr>
              <w:t>句子</w:t>
            </w:r>
            <w:proofErr w:type="gramStart"/>
            <w:r>
              <w:rPr>
                <w:rFonts w:hint="eastAsia"/>
              </w:rPr>
              <w:t>是否淺在的</w:t>
            </w:r>
            <w:proofErr w:type="gramEnd"/>
            <w:r>
              <w:rPr>
                <w:rFonts w:hint="eastAsia"/>
              </w:rPr>
              <w:t>具有特殊性</w:t>
            </w:r>
          </w:p>
        </w:tc>
      </w:tr>
    </w:tbl>
    <w:p w:rsidR="00B0493A" w:rsidRDefault="00B0493A" w:rsidP="00B0493A">
      <w:pPr>
        <w:jc w:val="center"/>
      </w:pPr>
    </w:p>
    <w:p w:rsidR="00B0493A" w:rsidRDefault="00B0493A" w:rsidP="00B0493A"/>
    <w:p w:rsidR="00B0493A" w:rsidRDefault="00B0493A" w:rsidP="00B0493A">
      <w:pPr>
        <w:tabs>
          <w:tab w:val="left" w:pos="11040"/>
        </w:tabs>
        <w:ind w:firstLineChars="500" w:firstLine="1200"/>
      </w:pPr>
    </w:p>
    <w:p w:rsidR="00B0493A" w:rsidRDefault="00B0493A" w:rsidP="00B0493A">
      <w:pPr>
        <w:tabs>
          <w:tab w:val="left" w:pos="10005"/>
        </w:tabs>
      </w:pPr>
      <w:r>
        <w:tab/>
        <w:t xml:space="preserve">E                         </w:t>
      </w:r>
    </w:p>
    <w:tbl>
      <w:tblPr>
        <w:tblpPr w:leftFromText="180" w:rightFromText="180" w:vertAnchor="text" w:horzAnchor="page" w:tblpX="10455" w:tblpY="3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3032"/>
      </w:tblGrid>
      <w:tr w:rsidR="00B0493A" w:rsidTr="00B0493A">
        <w:trPr>
          <w:trHeight w:val="333"/>
        </w:trPr>
        <w:tc>
          <w:tcPr>
            <w:tcW w:w="3032" w:type="dxa"/>
            <w:tcBorders>
              <w:top w:val="single" w:sz="4" w:space="0" w:color="auto"/>
              <w:left w:val="single" w:sz="4" w:space="0" w:color="auto"/>
              <w:bottom w:val="single" w:sz="4" w:space="0" w:color="auto"/>
              <w:right w:val="single" w:sz="4" w:space="0" w:color="auto"/>
            </w:tcBorders>
            <w:hideMark/>
          </w:tcPr>
          <w:p w:rsidR="00B0493A" w:rsidRDefault="00B0493A">
            <w:pPr>
              <w:tabs>
                <w:tab w:val="left" w:pos="11788"/>
              </w:tabs>
            </w:pPr>
            <w:r>
              <w:rPr>
                <w:rFonts w:hint="eastAsia"/>
              </w:rPr>
              <w:t>將重建的句子與原先特殊具相比較。原來的句子與</w:t>
            </w:r>
            <w:proofErr w:type="gramStart"/>
            <w:r>
              <w:rPr>
                <w:rFonts w:hint="eastAsia"/>
              </w:rPr>
              <w:t>特殊句之間，</w:t>
            </w:r>
            <w:proofErr w:type="gramEnd"/>
            <w:r>
              <w:rPr>
                <w:rFonts w:hint="eastAsia"/>
              </w:rPr>
              <w:t>在規則上有哪些不同</w:t>
            </w:r>
            <w:r>
              <w:t>?</w:t>
            </w:r>
          </w:p>
        </w:tc>
      </w:tr>
    </w:tbl>
    <w:p w:rsidR="00B0493A" w:rsidRDefault="001F490E" w:rsidP="00B0493A">
      <w:pPr>
        <w:tabs>
          <w:tab w:val="left" w:pos="6513"/>
          <w:tab w:val="left" w:pos="8280"/>
        </w:tabs>
      </w:pPr>
      <w:r>
        <w:pict>
          <v:shape id="_x0000_s1032" type="#_x0000_t32" style="position:absolute;margin-left:120.55pt;margin-top:2.95pt;width:222.7pt;height:28.45pt;flip:x;z-index:251654144;mso-position-horizontal-relative:text;mso-position-vertical-relative:text" o:connectortype="straight">
            <v:stroke endarrow="block"/>
          </v:shape>
        </w:pict>
      </w:r>
      <w:r>
        <w:pict>
          <v:shape id="_x0000_s1031" type="#_x0000_t32" style="position:absolute;margin-left:39.35pt;margin-top:2.95pt;width:21.75pt;height:28.45pt;z-index:251655168;mso-position-horizontal-relative:text;mso-position-vertical-relative:text" o:connectortype="straight">
            <v:stroke endarrow="block"/>
          </v:shape>
        </w:pict>
      </w:r>
      <w:r w:rsidR="00B0493A">
        <w:tab/>
      </w:r>
      <w:r w:rsidR="00B0493A">
        <w:tab/>
      </w:r>
    </w:p>
    <w:p w:rsidR="00B0493A" w:rsidRDefault="00B0493A" w:rsidP="00B0493A">
      <w:pPr>
        <w:tabs>
          <w:tab w:val="left" w:pos="6246"/>
        </w:tabs>
      </w:pPr>
      <w:r>
        <w:t xml:space="preserve">              C</w:t>
      </w:r>
      <w:r>
        <w:tab/>
        <w:t xml:space="preserve">     D</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2629"/>
      </w:tblGrid>
      <w:tr w:rsidR="00B0493A" w:rsidTr="00B0493A">
        <w:trPr>
          <w:trHeight w:val="703"/>
        </w:trPr>
        <w:tc>
          <w:tcPr>
            <w:tcW w:w="2629" w:type="dxa"/>
            <w:tcBorders>
              <w:top w:val="single" w:sz="4" w:space="0" w:color="auto"/>
              <w:left w:val="single" w:sz="4" w:space="0" w:color="auto"/>
              <w:bottom w:val="single" w:sz="4" w:space="0" w:color="auto"/>
              <w:right w:val="single" w:sz="4" w:space="0" w:color="auto"/>
            </w:tcBorders>
            <w:hideMark/>
          </w:tcPr>
          <w:p w:rsidR="00B0493A" w:rsidRDefault="001F490E">
            <w:pPr>
              <w:tabs>
                <w:tab w:val="left" w:pos="8640"/>
              </w:tabs>
            </w:pPr>
            <w:r>
              <w:pict>
                <v:shape id="_x0000_s1033" type="#_x0000_t32" style="position:absolute;margin-left:131.4pt;margin-top:17.45pt;width:26.8pt;height:.85pt;z-index:251656192" o:connectortype="straight">
                  <v:stroke endarrow="block"/>
                </v:shape>
              </w:pict>
            </w:r>
            <w:r w:rsidR="00B0493A">
              <w:rPr>
                <w:rFonts w:hint="eastAsia"/>
              </w:rPr>
              <w:t>一個看似合理的說明可否置於文章的句子中</w:t>
            </w:r>
            <w:r w:rsidR="00B0493A">
              <w:t>?</w:t>
            </w:r>
          </w:p>
        </w:tc>
      </w:tr>
    </w:tbl>
    <w:tbl>
      <w:tblPr>
        <w:tblpPr w:leftFromText="180" w:rightFromText="180" w:vertAnchor="text" w:horzAnchor="page" w:tblpX="4938"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451"/>
      </w:tblGrid>
      <w:tr w:rsidR="00B0493A" w:rsidTr="00B0493A">
        <w:trPr>
          <w:trHeight w:val="453"/>
        </w:trPr>
        <w:tc>
          <w:tcPr>
            <w:tcW w:w="451" w:type="dxa"/>
            <w:tcBorders>
              <w:top w:val="single" w:sz="4" w:space="0" w:color="auto"/>
              <w:left w:val="single" w:sz="4" w:space="0" w:color="auto"/>
              <w:bottom w:val="single" w:sz="4" w:space="0" w:color="auto"/>
              <w:right w:val="single" w:sz="4" w:space="0" w:color="auto"/>
            </w:tcBorders>
            <w:hideMark/>
          </w:tcPr>
          <w:p w:rsidR="00B0493A" w:rsidRDefault="001F490E" w:rsidP="00B0493A">
            <w:pPr>
              <w:tabs>
                <w:tab w:val="left" w:pos="8640"/>
              </w:tabs>
            </w:pPr>
            <w:r>
              <w:pict>
                <v:shape id="_x0000_s1060" type="#_x0000_t32" style="position:absolute;margin-left:24.65pt;margin-top:15.5pt;width:50.25pt;height:.05pt;z-index:251674624;mso-position-horizontal-relative:text;mso-position-vertical-relative:text" o:connectortype="straight">
                  <v:stroke endarrow="block"/>
                </v:shape>
              </w:pict>
            </w:r>
            <w:r w:rsidR="00B0493A">
              <w:rPr>
                <w:rFonts w:hint="eastAsia"/>
              </w:rPr>
              <w:t>是</w:t>
            </w:r>
          </w:p>
        </w:tc>
      </w:tr>
    </w:tbl>
    <w:tbl>
      <w:tblPr>
        <w:tblpPr w:leftFromText="180" w:rightFromText="180" w:vertAnchor="text" w:horzAnchor="page" w:tblpX="6588"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2579"/>
      </w:tblGrid>
      <w:tr w:rsidR="00B0493A" w:rsidTr="00B0493A">
        <w:trPr>
          <w:trHeight w:val="737"/>
        </w:trPr>
        <w:tc>
          <w:tcPr>
            <w:tcW w:w="2579" w:type="dxa"/>
            <w:tcBorders>
              <w:top w:val="single" w:sz="4" w:space="0" w:color="auto"/>
              <w:left w:val="single" w:sz="4" w:space="0" w:color="auto"/>
              <w:bottom w:val="single" w:sz="4" w:space="0" w:color="auto"/>
              <w:right w:val="single" w:sz="4" w:space="0" w:color="auto"/>
            </w:tcBorders>
            <w:hideMark/>
          </w:tcPr>
          <w:p w:rsidR="00B0493A" w:rsidRDefault="00B0493A" w:rsidP="00B0493A">
            <w:pPr>
              <w:tabs>
                <w:tab w:val="left" w:pos="8640"/>
              </w:tabs>
            </w:pPr>
            <w:r>
              <w:rPr>
                <w:rFonts w:hint="eastAsia"/>
              </w:rPr>
              <w:t>以目標語言來重建一個完整的句子</w:t>
            </w:r>
            <w:r>
              <w:t>?</w:t>
            </w:r>
          </w:p>
        </w:tc>
      </w:tr>
    </w:tbl>
    <w:p w:rsidR="00B0493A" w:rsidRDefault="00B0493A" w:rsidP="00B0493A">
      <w:pPr>
        <w:tabs>
          <w:tab w:val="left" w:pos="8640"/>
        </w:tabs>
      </w:pPr>
      <w:r>
        <w:t xml:space="preserve">                                      </w:t>
      </w:r>
    </w:p>
    <w:p w:rsidR="00B0493A" w:rsidRDefault="00916828" w:rsidP="00B0493A">
      <w:pPr>
        <w:tabs>
          <w:tab w:val="left" w:pos="8640"/>
        </w:tabs>
        <w:ind w:firstLineChars="200" w:firstLine="480"/>
      </w:pPr>
      <w:r>
        <w:pict>
          <v:shape id="_x0000_s1042" type="#_x0000_t32" style="position:absolute;left:0;text-align:left;margin-left:397.4pt;margin-top:49pt;width:0;height:33.45pt;flip:y;z-index:251661312" o:connectortype="straight">
            <v:stroke endarrow="block"/>
          </v:shape>
        </w:pict>
      </w:r>
      <w:r w:rsidR="001F490E">
        <w:pict>
          <v:oval id="_x0000_s1057" style="position:absolute;left:0;text-align:left;margin-left:-91.5pt;margin-top:49pt;width:27.65pt;height:25.95pt;z-index:-251659264"/>
        </w:pict>
      </w:r>
      <w:r w:rsidR="001F490E">
        <w:pict>
          <v:shape id="_x0000_s1036" type="#_x0000_t32" style="position:absolute;left:0;text-align:left;margin-left:-78.2pt;margin-top:32.35pt;width:0;height:16.65pt;z-index:251658240" o:connectortype="straight">
            <v:stroke endarrow="block"/>
          </v:shape>
        </w:pict>
      </w:r>
      <w:r w:rsidR="001F490E">
        <w:pict>
          <v:shape id="_x0000_s1026" type="#_x0000_t32" style="position:absolute;left:0;text-align:left;margin-left:472.5pt;margin-top:0;width:24.3pt;height:27.25pt;z-index:251659264" o:connectortype="straight">
            <v:stroke endarrow="block"/>
          </v:shape>
        </w:pict>
      </w:r>
      <w:r w:rsidR="001F490E">
        <w:pict>
          <v:shape id="_x0000_s1035" type="#_x0000_t32" style="position:absolute;left:0;text-align:left;margin-left:269.9pt;margin-top:.85pt;width:22.6pt;height:0;z-index:251660288" o:connectortype="straight">
            <v:stroke endarrow="block"/>
          </v:shape>
        </w:pict>
      </w:r>
      <w:r w:rsidR="00B0493A">
        <w:br w:type="textWrapping" w:clear="all"/>
        <w:t xml:space="preserve">                                                                                                         out2</w:t>
      </w:r>
    </w:p>
    <w:p w:rsidR="00B0493A" w:rsidRDefault="00B0493A" w:rsidP="00B0493A">
      <w:r>
        <w:t xml:space="preserve">         </w:t>
      </w:r>
      <w:r>
        <w:rPr>
          <w:rFonts w:hint="eastAsia"/>
        </w:rPr>
        <w:t>否</w:t>
      </w:r>
      <w:r>
        <w:t xml:space="preserve">                                    G                                   H</w:t>
      </w:r>
    </w:p>
    <w:tbl>
      <w:tblPr>
        <w:tblpPr w:leftFromText="180" w:rightFromText="180" w:vertAnchor="text" w:horzAnchor="page" w:tblpX="6453" w:tblpY="3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2980"/>
      </w:tblGrid>
      <w:tr w:rsidR="00B0493A" w:rsidTr="00B0493A">
        <w:trPr>
          <w:trHeight w:val="464"/>
        </w:trPr>
        <w:tc>
          <w:tcPr>
            <w:tcW w:w="2980" w:type="dxa"/>
            <w:tcBorders>
              <w:top w:val="single" w:sz="4" w:space="0" w:color="auto"/>
              <w:left w:val="single" w:sz="4" w:space="0" w:color="auto"/>
              <w:bottom w:val="single" w:sz="4" w:space="0" w:color="auto"/>
              <w:right w:val="single" w:sz="4" w:space="0" w:color="auto"/>
            </w:tcBorders>
            <w:hideMark/>
          </w:tcPr>
          <w:p w:rsidR="00B0493A" w:rsidRDefault="00B0493A">
            <w:pPr>
              <w:tabs>
                <w:tab w:val="left" w:pos="1976"/>
              </w:tabs>
            </w:pPr>
            <w:r>
              <w:rPr>
                <w:rFonts w:hint="eastAsia"/>
              </w:rPr>
              <w:t>將句子逐字翻譯成第一語言，在上下文中是否看似合理的詮釋</w:t>
            </w:r>
            <w:r>
              <w:t>?</w:t>
            </w:r>
          </w:p>
        </w:tc>
      </w:tr>
    </w:tbl>
    <w:p w:rsidR="00B0493A" w:rsidRDefault="001F490E" w:rsidP="00B0493A">
      <w:pPr>
        <w:jc w:val="right"/>
      </w:pPr>
      <w:r>
        <w:pict>
          <v:shape id="_x0000_s1037" type="#_x0000_t32" style="position:absolute;left:0;text-align:left;margin-left:76.2pt;margin-top:12.3pt;width:.05pt;height:15.9pt;flip:x;z-index:251662336;mso-position-horizontal-relative:text;mso-position-vertical-relative:text" o:connectortype="straight">
            <v:stroke endarrow="block"/>
          </v:shape>
        </w:pict>
      </w:r>
    </w:p>
    <w:tbl>
      <w:tblPr>
        <w:tblpPr w:leftFromText="180" w:rightFromText="180" w:vertAnchor="text" w:horzAnchor="page" w:tblpX="9969" w:tblpY="2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436"/>
      </w:tblGrid>
      <w:tr w:rsidR="00B0493A" w:rsidTr="00B0493A">
        <w:trPr>
          <w:trHeight w:val="436"/>
        </w:trPr>
        <w:tc>
          <w:tcPr>
            <w:tcW w:w="436" w:type="dxa"/>
            <w:tcBorders>
              <w:top w:val="single" w:sz="4" w:space="0" w:color="auto"/>
              <w:left w:val="single" w:sz="4" w:space="0" w:color="auto"/>
              <w:bottom w:val="single" w:sz="4" w:space="0" w:color="auto"/>
              <w:right w:val="single" w:sz="4" w:space="0" w:color="auto"/>
            </w:tcBorders>
            <w:hideMark/>
          </w:tcPr>
          <w:p w:rsidR="00B0493A" w:rsidRDefault="001F490E">
            <w:pPr>
              <w:tabs>
                <w:tab w:val="left" w:pos="1976"/>
              </w:tabs>
            </w:pPr>
            <w:r>
              <w:pict>
                <v:shape id="_x0000_s1041" type="#_x0000_t32" style="position:absolute;margin-left:25.65pt;margin-top:11.25pt;width:24.3pt;height:.05pt;flip:y;z-index:251663360" o:connectortype="straight">
                  <v:stroke endarrow="block"/>
                </v:shape>
              </w:pict>
            </w:r>
            <w:r w:rsidR="00B0493A">
              <w:rPr>
                <w:rFonts w:hint="eastAsia"/>
              </w:rPr>
              <w:t>是</w:t>
            </w:r>
          </w:p>
        </w:tc>
      </w:tr>
    </w:tbl>
    <w:tbl>
      <w:tblPr>
        <w:tblpPr w:leftFromText="180" w:rightFromText="180" w:vertAnchor="text" w:horzAnchor="page" w:tblpX="10983"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2160"/>
      </w:tblGrid>
      <w:tr w:rsidR="00B0493A" w:rsidTr="00916828">
        <w:trPr>
          <w:trHeight w:val="971"/>
        </w:trPr>
        <w:tc>
          <w:tcPr>
            <w:tcW w:w="2160" w:type="dxa"/>
            <w:tcBorders>
              <w:top w:val="single" w:sz="4" w:space="0" w:color="auto"/>
              <w:left w:val="single" w:sz="4" w:space="0" w:color="auto"/>
              <w:bottom w:val="single" w:sz="4" w:space="0" w:color="auto"/>
              <w:right w:val="single" w:sz="4" w:space="0" w:color="auto"/>
            </w:tcBorders>
            <w:hideMark/>
          </w:tcPr>
          <w:p w:rsidR="00B0493A" w:rsidRDefault="00B0493A" w:rsidP="00916828">
            <w:pPr>
              <w:tabs>
                <w:tab w:val="left" w:pos="1976"/>
              </w:tabs>
            </w:pPr>
            <w:r>
              <w:rPr>
                <w:rFonts w:hint="eastAsia"/>
              </w:rPr>
              <w:t>將第一語言的句子的翻譯回目標語言已提供重建句子。</w:t>
            </w:r>
          </w:p>
        </w:tc>
      </w:tr>
    </w:tbl>
    <w:p w:rsidR="00B0493A" w:rsidRDefault="001F490E" w:rsidP="00B0493A">
      <w:pPr>
        <w:tabs>
          <w:tab w:val="left" w:pos="1976"/>
        </w:tabs>
      </w:pPr>
      <w:r>
        <w:pict>
          <v:shape id="_x0000_s1040" type="#_x0000_t32" style="position:absolute;margin-left:403.55pt;margin-top:26.2pt;width:20.9pt;height:0;z-index:251664384;mso-position-horizontal-relative:text;mso-position-vertical-relative:text" o:connectortype="straight">
            <v:stroke endarrow="block"/>
          </v:shape>
        </w:pict>
      </w:r>
      <w:r w:rsidR="00B0493A">
        <w:tab/>
        <w:t>F</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2504"/>
        <w:gridCol w:w="621"/>
        <w:gridCol w:w="458"/>
      </w:tblGrid>
      <w:tr w:rsidR="00B0493A" w:rsidTr="00B0493A">
        <w:trPr>
          <w:trHeight w:val="398"/>
        </w:trPr>
        <w:tc>
          <w:tcPr>
            <w:tcW w:w="2504" w:type="dxa"/>
            <w:tcBorders>
              <w:top w:val="single" w:sz="4" w:space="0" w:color="auto"/>
              <w:left w:val="single" w:sz="4" w:space="0" w:color="auto"/>
              <w:bottom w:val="single" w:sz="4" w:space="0" w:color="auto"/>
              <w:right w:val="single" w:sz="4" w:space="0" w:color="auto"/>
            </w:tcBorders>
            <w:hideMark/>
          </w:tcPr>
          <w:p w:rsidR="00B0493A" w:rsidRDefault="001F490E">
            <w:pPr>
              <w:tabs>
                <w:tab w:val="left" w:pos="11788"/>
              </w:tabs>
            </w:pPr>
            <w:r>
              <w:pict>
                <v:shape id="_x0000_s1038" type="#_x0000_t32" style="position:absolute;margin-left:132.3pt;margin-top:7.65pt;width:16.35pt;height:0;z-index:251665408" o:connectortype="straight">
                  <v:stroke endarrow="block"/>
                </v:shape>
              </w:pict>
            </w:r>
            <w:r w:rsidR="00B0493A">
              <w:rPr>
                <w:rFonts w:hint="eastAsia"/>
              </w:rPr>
              <w:t>是否可知學習者的母語</w:t>
            </w:r>
          </w:p>
        </w:tc>
        <w:tc>
          <w:tcPr>
            <w:tcW w:w="621" w:type="dxa"/>
            <w:tcBorders>
              <w:top w:val="nil"/>
              <w:left w:val="single" w:sz="4" w:space="0" w:color="auto"/>
              <w:bottom w:val="nil"/>
              <w:right w:val="single" w:sz="4" w:space="0" w:color="auto"/>
            </w:tcBorders>
          </w:tcPr>
          <w:p w:rsidR="00B0493A" w:rsidRDefault="00B0493A">
            <w:pPr>
              <w:widowControl/>
            </w:pPr>
          </w:p>
        </w:tc>
        <w:tc>
          <w:tcPr>
            <w:tcW w:w="458" w:type="dxa"/>
            <w:tcBorders>
              <w:top w:val="single" w:sz="4" w:space="0" w:color="auto"/>
              <w:left w:val="single" w:sz="4" w:space="0" w:color="auto"/>
              <w:bottom w:val="single" w:sz="4" w:space="0" w:color="auto"/>
              <w:right w:val="single" w:sz="4" w:space="0" w:color="auto"/>
            </w:tcBorders>
            <w:hideMark/>
          </w:tcPr>
          <w:p w:rsidR="00B0493A" w:rsidRDefault="001F490E">
            <w:pPr>
              <w:widowControl/>
            </w:pPr>
            <w:r>
              <w:pict>
                <v:shape id="_x0000_s1039" type="#_x0000_t32" style="position:absolute;margin-left:34.65pt;margin-top:7.65pt;width:27.65pt;height:.05pt;z-index:251666432;mso-position-horizontal-relative:text;mso-position-vertical-relative:text" o:connectortype="straight">
                  <v:stroke endarrow="block"/>
                </v:shape>
              </w:pict>
            </w:r>
            <w:r w:rsidR="00B0493A">
              <w:rPr>
                <w:rFonts w:hint="eastAsia"/>
              </w:rPr>
              <w:t>是</w:t>
            </w:r>
          </w:p>
        </w:tc>
      </w:tr>
    </w:tbl>
    <w:p w:rsidR="00B0493A" w:rsidRDefault="001F490E" w:rsidP="00B0493A">
      <w:pPr>
        <w:tabs>
          <w:tab w:val="left" w:pos="11788"/>
        </w:tabs>
      </w:pPr>
      <w:r>
        <w:pict>
          <v:shape id="_x0000_s1045" type="#_x0000_t32" style="position:absolute;margin-left:107.7pt;margin-top:37.45pt;width:.05pt;height:18.4pt;z-index:251667456;mso-position-horizontal-relative:text;mso-position-vertical-relative:text" o:connectortype="straight">
            <v:stroke endarrow="block"/>
          </v:shape>
        </w:pict>
      </w:r>
      <w:r>
        <w:pict>
          <v:shape id="_x0000_s1044" type="#_x0000_t32" style="position:absolute;margin-left:-139.2pt;margin-top:68.4pt;width:0;height:25.1pt;z-index:251668480;mso-position-horizontal-relative:text;mso-position-vertical-relative:text" o:connectortype="straight">
            <v:stroke endarrow="block"/>
          </v:shape>
        </w:pict>
      </w:r>
      <w:r>
        <w:pict>
          <v:shape id="_x0000_s1043" type="#_x0000_t32" style="position:absolute;margin-left:-139.2pt;margin-top:23.2pt;width:0;height:14.25pt;z-index:251669504;mso-position-horizontal-relative:text;mso-position-vertical-relative:text" o:connectortype="straight">
            <v:stroke endarrow="block"/>
          </v:shape>
        </w:pict>
      </w:r>
      <w:r>
        <w:pict>
          <v:oval id="_x0000_s1058" style="position:absolute;margin-left:-145.1pt;margin-top:37.45pt;width:18.4pt;height:18.4pt;z-index:-251645952;mso-position-horizontal-relative:text;mso-position-vertical-relative:text"/>
        </w:pict>
      </w:r>
      <w:r w:rsidR="00B0493A">
        <w:t xml:space="preserve">        </w:t>
      </w:r>
      <w:r w:rsidR="00B0493A">
        <w:br w:type="textWrapping" w:clear="all"/>
        <w:t xml:space="preserve">        </w:t>
      </w:r>
      <w:r w:rsidR="00B0493A">
        <w:rPr>
          <w:rFonts w:hint="eastAsia"/>
        </w:rPr>
        <w:t>否</w:t>
      </w:r>
      <w:r w:rsidR="00B0493A">
        <w:tab/>
      </w:r>
    </w:p>
    <w:p w:rsidR="00B0493A" w:rsidRDefault="001F490E" w:rsidP="00B0493A">
      <w:pPr>
        <w:tabs>
          <w:tab w:val="left" w:pos="11788"/>
        </w:tabs>
      </w:pPr>
      <w:r>
        <w:pict>
          <v:shape id="_x0000_s1046" type="#_x0000_t32" style="position:absolute;margin-left:159.9pt;margin-top:15.5pt;width:128.1pt;height:27.6pt;flip:x;z-index:251671552" o:connectortype="straight">
            <v:stroke endarrow="block"/>
          </v:shape>
        </w:pict>
      </w:r>
      <w:r>
        <w:pict>
          <v:oval id="_x0000_s1059" style="position:absolute;margin-left:292.2pt;margin-top:-5.45pt;width:33.45pt;height:31.8pt;z-index:-251643904"/>
        </w:pict>
      </w:r>
      <w:r w:rsidR="00B0493A">
        <w:t xml:space="preserve">                                                   </w:t>
      </w:r>
      <w:proofErr w:type="gramStart"/>
      <w:r w:rsidR="00B0493A">
        <w:rPr>
          <w:rFonts w:hint="eastAsia"/>
        </w:rPr>
        <w:t>否</w:t>
      </w:r>
      <w:proofErr w:type="gramEnd"/>
    </w:p>
    <w:p w:rsidR="00B0493A" w:rsidRDefault="00B0493A" w:rsidP="00B0493A">
      <w:pPr>
        <w:tabs>
          <w:tab w:val="left" w:pos="1890"/>
        </w:tabs>
      </w:pPr>
      <w:r>
        <w:tab/>
        <w:t>I</w:t>
      </w:r>
    </w:p>
    <w:tbl>
      <w:tblPr>
        <w:tblpPr w:leftFromText="180" w:rightFromText="180" w:vertAnchor="text" w:horzAnchor="page" w:tblpX="2103" w:tblpY="2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993"/>
      </w:tblGrid>
      <w:tr w:rsidR="00B0493A" w:rsidTr="00B0493A">
        <w:trPr>
          <w:trHeight w:val="402"/>
        </w:trPr>
        <w:tc>
          <w:tcPr>
            <w:tcW w:w="1993" w:type="dxa"/>
            <w:tcBorders>
              <w:top w:val="single" w:sz="4" w:space="0" w:color="auto"/>
              <w:left w:val="single" w:sz="4" w:space="0" w:color="auto"/>
              <w:bottom w:val="single" w:sz="4" w:space="0" w:color="auto"/>
              <w:right w:val="single" w:sz="4" w:space="0" w:color="auto"/>
            </w:tcBorders>
            <w:hideMark/>
          </w:tcPr>
          <w:p w:rsidR="00B0493A" w:rsidRDefault="00B0493A">
            <w:pPr>
              <w:tabs>
                <w:tab w:val="left" w:pos="11788"/>
              </w:tabs>
            </w:pPr>
            <w:r>
              <w:rPr>
                <w:rFonts w:hint="eastAsia"/>
              </w:rPr>
              <w:t>將句子儲藏起來</w:t>
            </w:r>
          </w:p>
        </w:tc>
      </w:tr>
    </w:tbl>
    <w:p w:rsidR="00B0493A" w:rsidRDefault="00B0493A" w:rsidP="00B0493A"/>
    <w:p w:rsidR="00B0493A" w:rsidRDefault="00B0493A" w:rsidP="00B0493A"/>
    <w:p w:rsidR="00B0493A" w:rsidRDefault="001F490E" w:rsidP="00B0493A">
      <w:r>
        <w:pict>
          <v:shape id="_x0000_s1047" type="#_x0000_t32" style="position:absolute;margin-left:76.25pt;margin-top:1.55pt;width:.85pt;height:20.1pt;z-index:251673600" o:connectortype="straight">
            <v:stroke endarrow="block"/>
          </v:shape>
        </w:pict>
      </w:r>
    </w:p>
    <w:p w:rsidR="00B0493A" w:rsidRDefault="00B0493A" w:rsidP="00B0493A">
      <w:pPr>
        <w:tabs>
          <w:tab w:val="left" w:pos="1222"/>
        </w:tabs>
      </w:pPr>
    </w:p>
    <w:p w:rsidR="00372646" w:rsidRDefault="00B0493A" w:rsidP="00372646">
      <w:pPr>
        <w:tabs>
          <w:tab w:val="left" w:pos="1222"/>
        </w:tabs>
      </w:pPr>
      <w:r>
        <w:tab/>
        <w:t>Out3</w:t>
      </w:r>
    </w:p>
    <w:p w:rsidR="0028487D" w:rsidRDefault="00372646" w:rsidP="00372646">
      <w:pPr>
        <w:tabs>
          <w:tab w:val="left" w:pos="1222"/>
        </w:tabs>
        <w:rPr>
          <w:rFonts w:cstheme="minorHAnsi"/>
          <w:szCs w:val="24"/>
        </w:rPr>
      </w:pPr>
      <w:r>
        <w:rPr>
          <w:rFonts w:hint="eastAsia"/>
        </w:rPr>
        <w:lastRenderedPageBreak/>
        <w:t xml:space="preserve">  </w:t>
      </w:r>
      <w:r w:rsidR="00B0493A">
        <w:rPr>
          <w:rFonts w:hint="eastAsia"/>
          <w:kern w:val="0"/>
        </w:rPr>
        <w:t>主要區別是在一開始就有明顯的及</w:t>
      </w:r>
      <w:proofErr w:type="gramStart"/>
      <w:r w:rsidR="00B0493A">
        <w:rPr>
          <w:rFonts w:hint="eastAsia"/>
          <w:kern w:val="0"/>
        </w:rPr>
        <w:t>隱藏式的錯誤</w:t>
      </w:r>
      <w:proofErr w:type="gramEnd"/>
      <w:r w:rsidR="00B0493A">
        <w:rPr>
          <w:rFonts w:hint="eastAsia"/>
          <w:kern w:val="0"/>
        </w:rPr>
        <w:t>之分。明顯的句子錯誤，毫無疑問是句子的文法錯誤。</w:t>
      </w:r>
      <w:proofErr w:type="gramStart"/>
      <w:r w:rsidR="00B0493A">
        <w:rPr>
          <w:rFonts w:hint="eastAsia"/>
          <w:kern w:val="0"/>
        </w:rPr>
        <w:t>隱藏式的語句</w:t>
      </w:r>
      <w:proofErr w:type="gramEnd"/>
      <w:r w:rsidR="00B0493A">
        <w:rPr>
          <w:rFonts w:hint="eastAsia"/>
          <w:kern w:val="0"/>
        </w:rPr>
        <w:t>錯誤則是句子雖合乎文法，但在溝通的內容上卻是無法了解的。如果一個學習的母語是已知的，這些模型會在翻譯時顯示出，錯誤可能來自於母語。</w:t>
      </w:r>
      <w:r w:rsidR="00B0493A">
        <w:rPr>
          <w:kern w:val="0"/>
        </w:rPr>
        <w:br/>
        <w:t xml:space="preserve">  </w:t>
      </w:r>
      <w:r w:rsidR="00B0493A">
        <w:rPr>
          <w:rFonts w:hint="eastAsia"/>
          <w:kern w:val="0"/>
        </w:rPr>
        <w:t>在學習語言的研究中，對於「錯誤」的描述，已經找出幾個不同的錯誤類型</w:t>
      </w:r>
      <w:r w:rsidR="00B0493A">
        <w:rPr>
          <w:kern w:val="0"/>
        </w:rPr>
        <w:t>(</w:t>
      </w:r>
      <w:r w:rsidR="00B0493A">
        <w:rPr>
          <w:rFonts w:hint="eastAsia"/>
          <w:kern w:val="0"/>
        </w:rPr>
        <w:t>參考</w:t>
      </w:r>
      <w:r w:rsidR="00B0493A">
        <w:rPr>
          <w:kern w:val="0"/>
        </w:rPr>
        <w:t>Lennon1991)</w:t>
      </w:r>
      <w:r w:rsidR="00B0493A">
        <w:rPr>
          <w:rFonts w:hint="eastAsia"/>
          <w:kern w:val="0"/>
        </w:rPr>
        <w:t>：在每一項類別中，還可以將語言的層級列入考慮：音韻，拼字學</w:t>
      </w:r>
      <w:r w:rsidR="00B0493A">
        <w:rPr>
          <w:rFonts w:hint="eastAsia"/>
          <w:kern w:val="0"/>
          <w:sz w:val="22"/>
        </w:rPr>
        <w:t>，語彙，文法，</w:t>
      </w:r>
      <w:r w:rsidR="00B0493A">
        <w:rPr>
          <w:rFonts w:hint="eastAsia"/>
          <w:kern w:val="0"/>
          <w:szCs w:val="24"/>
        </w:rPr>
        <w:t>以及篇章結構。通常我們很難去區分各種不同層級的錯誤。我們或許可以把錯誤分析為總體性或局部性兩種</w:t>
      </w:r>
      <w:r w:rsidR="00B0493A">
        <w:rPr>
          <w:kern w:val="0"/>
          <w:szCs w:val="24"/>
        </w:rPr>
        <w:t>(</w:t>
      </w:r>
      <w:proofErr w:type="spellStart"/>
      <w:r w:rsidR="00B0493A">
        <w:rPr>
          <w:kern w:val="0"/>
          <w:szCs w:val="24"/>
        </w:rPr>
        <w:t>Burt&amp;Kiparsky</w:t>
      </w:r>
      <w:proofErr w:type="spellEnd"/>
      <w:r w:rsidR="00B0493A">
        <w:rPr>
          <w:kern w:val="0"/>
          <w:szCs w:val="24"/>
        </w:rPr>
        <w:t xml:space="preserve"> 1972)</w:t>
      </w:r>
      <w:r w:rsidR="00B0493A">
        <w:rPr>
          <w:rFonts w:hint="eastAsia"/>
          <w:kern w:val="0"/>
          <w:szCs w:val="24"/>
        </w:rPr>
        <w:t>。總體性的錯誤會阻礙溝通；他們使聽的人無法了解某方面的訊息。</w:t>
      </w:r>
      <w:r w:rsidR="00B0493A">
        <w:rPr>
          <w:kern w:val="0"/>
          <w:szCs w:val="24"/>
        </w:rPr>
        <w:br/>
        <w:t xml:space="preserve">  </w:t>
      </w:r>
      <w:r w:rsidR="00B0493A">
        <w:rPr>
          <w:rFonts w:hint="eastAsia"/>
          <w:kern w:val="0"/>
          <w:szCs w:val="24"/>
        </w:rPr>
        <w:t>最後，</w:t>
      </w:r>
      <w:r w:rsidR="00B0493A">
        <w:rPr>
          <w:kern w:val="0"/>
        </w:rPr>
        <w:t>Lennon(1991)</w:t>
      </w:r>
      <w:r w:rsidR="00B0493A">
        <w:rPr>
          <w:rFonts w:hint="eastAsia"/>
          <w:kern w:val="0"/>
        </w:rPr>
        <w:t>建議：在任何的錯誤分析中，我們應該考慮到兩個相關的層面</w:t>
      </w:r>
      <w:r w:rsidR="00B0493A">
        <w:rPr>
          <w:kern w:val="0"/>
        </w:rPr>
        <w:softHyphen/>
      </w:r>
      <w:r w:rsidR="00B0493A">
        <w:rPr>
          <w:kern w:val="0"/>
        </w:rPr>
        <w:softHyphen/>
      </w:r>
      <w:proofErr w:type="gramStart"/>
      <w:r w:rsidR="00B0493A">
        <w:rPr>
          <w:rFonts w:hint="eastAsia"/>
          <w:kern w:val="0"/>
        </w:rPr>
        <w:t>──</w:t>
      </w:r>
      <w:proofErr w:type="gramEnd"/>
      <w:r w:rsidR="00B0493A">
        <w:rPr>
          <w:rFonts w:hint="eastAsia"/>
          <w:kern w:val="0"/>
        </w:rPr>
        <w:t>範疇</w:t>
      </w:r>
      <w:r w:rsidR="00B0493A">
        <w:rPr>
          <w:kern w:val="0"/>
        </w:rPr>
        <w:t>(domain)</w:t>
      </w:r>
      <w:r w:rsidR="00B0493A">
        <w:rPr>
          <w:rFonts w:hint="eastAsia"/>
          <w:kern w:val="0"/>
        </w:rPr>
        <w:t>與範圍</w:t>
      </w:r>
      <w:r w:rsidR="00B0493A">
        <w:rPr>
          <w:kern w:val="0"/>
        </w:rPr>
        <w:t>(extent)</w:t>
      </w:r>
      <w:r w:rsidR="00B0493A">
        <w:rPr>
          <w:rFonts w:hint="eastAsia"/>
          <w:kern w:val="0"/>
        </w:rPr>
        <w:t>。範疇指的是音樂單位</w:t>
      </w:r>
      <w:r w:rsidR="00B0493A">
        <w:rPr>
          <w:kern w:val="0"/>
        </w:rPr>
        <w:t>(</w:t>
      </w:r>
      <w:r w:rsidR="00B0493A">
        <w:rPr>
          <w:rFonts w:hint="eastAsia"/>
          <w:kern w:val="0"/>
        </w:rPr>
        <w:t>從因素</w:t>
      </w:r>
      <w:proofErr w:type="gramStart"/>
      <w:r w:rsidR="00B0493A">
        <w:rPr>
          <w:rFonts w:hint="eastAsia"/>
          <w:kern w:val="0"/>
        </w:rPr>
        <w:t>到音談</w:t>
      </w:r>
      <w:proofErr w:type="gramEnd"/>
      <w:r w:rsidR="00B0493A">
        <w:rPr>
          <w:kern w:val="0"/>
        </w:rPr>
        <w:t>)</w:t>
      </w:r>
      <w:r w:rsidR="00B0493A">
        <w:rPr>
          <w:rFonts w:hint="eastAsia"/>
          <w:kern w:val="0"/>
        </w:rPr>
        <w:t>的等級是必須要視為有上下文關係，才能使錯誤很清楚地被察覺出來，而範圍指的是語言單位的等級必須要經過刪除、取代、補充、或重組以便修正句子。</w:t>
      </w:r>
      <w:r w:rsidR="00B0493A">
        <w:rPr>
          <w:kern w:val="0"/>
        </w:rPr>
        <w:br/>
        <w:t xml:space="preserve">  Lennon</w:t>
      </w:r>
      <w:r w:rsidR="00B0493A">
        <w:rPr>
          <w:rFonts w:hint="eastAsia"/>
          <w:kern w:val="0"/>
        </w:rPr>
        <w:t>的分類法有助於幫助我們實際去操作先前</w:t>
      </w:r>
      <w:proofErr w:type="spellStart"/>
      <w:r w:rsidR="00B0493A">
        <w:rPr>
          <w:kern w:val="0"/>
        </w:rPr>
        <w:t>Corder</w:t>
      </w:r>
      <w:proofErr w:type="spellEnd"/>
      <w:r w:rsidR="00B0493A">
        <w:rPr>
          <w:rFonts w:hint="eastAsia"/>
          <w:kern w:val="0"/>
        </w:rPr>
        <w:t>所提的那種無形的差異。</w:t>
      </w:r>
      <w:r w:rsidR="00B0493A">
        <w:rPr>
          <w:kern w:val="0"/>
        </w:rPr>
        <w:br/>
      </w:r>
      <w:r w:rsidR="00B0493A">
        <w:rPr>
          <w:rFonts w:hint="eastAsia"/>
          <w:b/>
          <w:color w:val="002060"/>
          <w:kern w:val="0"/>
          <w:sz w:val="32"/>
          <w:szCs w:val="32"/>
        </w:rPr>
        <w:t>錯誤的來源</w:t>
      </w:r>
      <w:r w:rsidR="00B0493A">
        <w:rPr>
          <w:b/>
          <w:color w:val="002060"/>
          <w:kern w:val="0"/>
          <w:sz w:val="32"/>
          <w:szCs w:val="32"/>
        </w:rPr>
        <w:t>Sources of Error</w:t>
      </w:r>
      <w:r w:rsidR="00B0493A">
        <w:rPr>
          <w:b/>
          <w:color w:val="002060"/>
          <w:kern w:val="0"/>
          <w:sz w:val="32"/>
          <w:szCs w:val="32"/>
        </w:rPr>
        <w:br/>
      </w:r>
      <w:r w:rsidR="00B0493A">
        <w:rPr>
          <w:b/>
          <w:color w:val="002060"/>
          <w:kern w:val="0"/>
          <w:szCs w:val="24"/>
        </w:rPr>
        <w:t xml:space="preserve">  </w:t>
      </w:r>
      <w:r w:rsidR="00B0493A">
        <w:rPr>
          <w:rFonts w:hint="eastAsia"/>
          <w:kern w:val="0"/>
          <w:szCs w:val="24"/>
        </w:rPr>
        <w:t>在檢視第二語言</w:t>
      </w:r>
      <w:proofErr w:type="gramStart"/>
      <w:r w:rsidR="00B0493A">
        <w:rPr>
          <w:rFonts w:hint="eastAsia"/>
          <w:kern w:val="0"/>
          <w:szCs w:val="24"/>
        </w:rPr>
        <w:t>學習者犯錯</w:t>
      </w:r>
      <w:proofErr w:type="gramEnd"/>
      <w:r w:rsidR="00B0493A">
        <w:rPr>
          <w:rFonts w:hint="eastAsia"/>
          <w:kern w:val="0"/>
          <w:szCs w:val="24"/>
        </w:rPr>
        <w:t>的分析過程後，最後一個階段就是要分析錯誤形成的原因。一般來說，這樣的問題就是學習找語言分析的最終價值。藉由確認錯誤的來源，我們可採取另一步驟來了解學習者的認知和情感過程與語言系統有何關係，並且對第二語言習得的過程有整體性的了解。</w:t>
      </w:r>
      <w:r w:rsidR="00B0493A">
        <w:rPr>
          <w:kern w:val="0"/>
          <w:szCs w:val="24"/>
        </w:rPr>
        <w:br/>
      </w:r>
      <w:r w:rsidR="00B0493A">
        <w:rPr>
          <w:rFonts w:cstheme="minorHAnsi" w:hint="eastAsia"/>
          <w:b/>
          <w:color w:val="FF0000"/>
          <w:kern w:val="0"/>
          <w:sz w:val="28"/>
          <w:szCs w:val="28"/>
        </w:rPr>
        <w:t>●跨語言的轉移</w:t>
      </w:r>
      <w:r w:rsidR="00B0493A">
        <w:rPr>
          <w:rFonts w:cstheme="minorHAnsi"/>
          <w:b/>
          <w:color w:val="FF0000"/>
          <w:kern w:val="0"/>
          <w:sz w:val="28"/>
          <w:szCs w:val="28"/>
        </w:rPr>
        <w:t xml:space="preserve"> </w:t>
      </w:r>
      <w:proofErr w:type="spellStart"/>
      <w:r w:rsidR="00B0493A">
        <w:rPr>
          <w:rFonts w:cstheme="minorHAnsi"/>
          <w:b/>
          <w:color w:val="FF0000"/>
          <w:kern w:val="0"/>
          <w:sz w:val="28"/>
          <w:szCs w:val="28"/>
        </w:rPr>
        <w:t>Interlingual</w:t>
      </w:r>
      <w:proofErr w:type="spellEnd"/>
      <w:r w:rsidR="00B0493A">
        <w:rPr>
          <w:rFonts w:cstheme="minorHAnsi"/>
          <w:b/>
          <w:color w:val="FF0000"/>
          <w:kern w:val="0"/>
          <w:sz w:val="28"/>
          <w:szCs w:val="28"/>
        </w:rPr>
        <w:t xml:space="preserve"> Transfer</w:t>
      </w:r>
      <w:r w:rsidR="00B0493A">
        <w:rPr>
          <w:rFonts w:cstheme="minorHAnsi" w:hint="eastAsia"/>
          <w:b/>
          <w:color w:val="FF0000"/>
          <w:kern w:val="0"/>
          <w:sz w:val="28"/>
          <w:szCs w:val="28"/>
          <w:lang w:eastAsia="zh-HK"/>
        </w:rPr>
        <w:br/>
        <w:t xml:space="preserve">   </w:t>
      </w:r>
      <w:r w:rsidR="00B0493A" w:rsidRPr="00B0493A">
        <w:rPr>
          <w:rFonts w:cstheme="minorHAnsi"/>
          <w:color w:val="000000" w:themeColor="text1"/>
          <w:kern w:val="0"/>
          <w:szCs w:val="24"/>
        </w:rPr>
        <w:t>誠如我們所知</w:t>
      </w:r>
      <w:r w:rsidR="00B0493A">
        <w:rPr>
          <w:rFonts w:cstheme="minorHAnsi" w:hint="eastAsia"/>
          <w:color w:val="000000" w:themeColor="text1"/>
          <w:kern w:val="0"/>
          <w:szCs w:val="24"/>
        </w:rPr>
        <w:t>，跨語言的轉移是所有學習者發生錯誤的主因。學習第二語言的最初階段，特別容易受到來自於母語</w:t>
      </w:r>
      <w:proofErr w:type="gramStart"/>
      <w:r w:rsidR="00B0493A">
        <w:rPr>
          <w:rFonts w:cstheme="minorHAnsi" w:hint="eastAsia"/>
          <w:color w:val="000000" w:themeColor="text1"/>
          <w:kern w:val="0"/>
          <w:szCs w:val="24"/>
        </w:rPr>
        <w:t>誇</w:t>
      </w:r>
      <w:proofErr w:type="gramEnd"/>
      <w:r w:rsidR="00B0493A">
        <w:rPr>
          <w:rFonts w:cstheme="minorHAnsi" w:hint="eastAsia"/>
          <w:color w:val="000000" w:themeColor="text1"/>
          <w:kern w:val="0"/>
          <w:szCs w:val="24"/>
        </w:rPr>
        <w:t>語言轉移或干擾之影響。</w:t>
      </w:r>
      <w:r w:rsidR="00B0493A">
        <w:rPr>
          <w:rFonts w:cstheme="minorHAnsi"/>
          <w:color w:val="000000" w:themeColor="text1"/>
          <w:kern w:val="0"/>
          <w:szCs w:val="24"/>
        </w:rPr>
        <w:br/>
      </w:r>
      <w:r w:rsidR="00B0493A" w:rsidRPr="00B0493A">
        <w:rPr>
          <w:rFonts w:cstheme="minorHAnsi" w:hint="eastAsia"/>
          <w:b/>
          <w:color w:val="FF0000"/>
          <w:sz w:val="28"/>
          <w:szCs w:val="28"/>
        </w:rPr>
        <w:t>●語言內部的轉移</w:t>
      </w:r>
      <w:proofErr w:type="spellStart"/>
      <w:r w:rsidR="00B0493A" w:rsidRPr="00B0493A">
        <w:rPr>
          <w:rFonts w:cstheme="minorHAnsi" w:hint="eastAsia"/>
          <w:b/>
          <w:color w:val="FF0000"/>
          <w:sz w:val="28"/>
          <w:szCs w:val="28"/>
        </w:rPr>
        <w:t>Intralingual</w:t>
      </w:r>
      <w:proofErr w:type="spellEnd"/>
      <w:r w:rsidR="00B0493A" w:rsidRPr="00B0493A">
        <w:rPr>
          <w:rFonts w:cstheme="minorHAnsi" w:hint="eastAsia"/>
          <w:b/>
          <w:color w:val="FF0000"/>
          <w:sz w:val="28"/>
          <w:szCs w:val="28"/>
        </w:rPr>
        <w:t xml:space="preserve"> Transfer</w:t>
      </w:r>
      <w:r w:rsidR="00B0493A">
        <w:rPr>
          <w:rFonts w:cstheme="minorHAnsi"/>
          <w:sz w:val="28"/>
          <w:szCs w:val="28"/>
        </w:rPr>
        <w:br/>
      </w:r>
      <w:r w:rsidR="00B0493A">
        <w:rPr>
          <w:rFonts w:cstheme="minorHAnsi" w:hint="eastAsia"/>
          <w:sz w:val="28"/>
          <w:szCs w:val="28"/>
        </w:rPr>
        <w:t xml:space="preserve">  </w:t>
      </w:r>
      <w:r w:rsidR="00B0493A">
        <w:rPr>
          <w:rFonts w:cstheme="minorHAnsi" w:hint="eastAsia"/>
          <w:szCs w:val="24"/>
        </w:rPr>
        <w:t>在語言學習的研究中，</w:t>
      </w:r>
      <w:proofErr w:type="gramStart"/>
      <w:r w:rsidR="00B0493A">
        <w:rPr>
          <w:rFonts w:cstheme="minorHAnsi" w:hint="eastAsia"/>
          <w:szCs w:val="24"/>
        </w:rPr>
        <w:t>辦認第二</w:t>
      </w:r>
      <w:proofErr w:type="gramEnd"/>
      <w:r w:rsidR="00B0493A">
        <w:rPr>
          <w:rFonts w:cstheme="minorHAnsi" w:hint="eastAsia"/>
          <w:szCs w:val="24"/>
        </w:rPr>
        <w:t>語言習得過程中跨語言錯誤的來源是一重大貢獻。現在我們可以很清楚地了解語言內部的轉移</w:t>
      </w:r>
      <w:r w:rsidR="00B0493A">
        <w:rPr>
          <w:rFonts w:cstheme="minorHAnsi" w:hint="eastAsia"/>
          <w:szCs w:val="24"/>
        </w:rPr>
        <w:t>(</w:t>
      </w:r>
      <w:r w:rsidR="00B0493A">
        <w:rPr>
          <w:rFonts w:cstheme="minorHAnsi" w:hint="eastAsia"/>
          <w:szCs w:val="24"/>
        </w:rPr>
        <w:t>在目標與本身裡</w:t>
      </w:r>
      <w:r w:rsidR="00B0493A">
        <w:rPr>
          <w:rFonts w:cstheme="minorHAnsi" w:hint="eastAsia"/>
          <w:szCs w:val="24"/>
        </w:rPr>
        <w:t>)</w:t>
      </w:r>
      <w:r w:rsidR="00B0493A">
        <w:rPr>
          <w:rFonts w:cstheme="minorHAnsi" w:hint="eastAsia"/>
          <w:szCs w:val="24"/>
        </w:rPr>
        <w:t>是第二語言學習的一項主要</w:t>
      </w:r>
      <w:r>
        <w:rPr>
          <w:rFonts w:cstheme="minorHAnsi" w:hint="eastAsia"/>
          <w:szCs w:val="24"/>
        </w:rPr>
        <w:t>因素。語言內的錯誤分析成現在語料庫的資料中相當複雜。</w:t>
      </w:r>
      <w:r>
        <w:rPr>
          <w:rFonts w:cstheme="minorHAnsi"/>
          <w:szCs w:val="24"/>
        </w:rPr>
        <w:br/>
      </w:r>
      <w:r w:rsidRPr="00372646">
        <w:rPr>
          <w:rFonts w:cstheme="minorHAnsi" w:hint="eastAsia"/>
          <w:b/>
          <w:color w:val="FF0000"/>
          <w:sz w:val="28"/>
          <w:szCs w:val="28"/>
        </w:rPr>
        <w:lastRenderedPageBreak/>
        <w:t>●學習情境</w:t>
      </w:r>
      <w:r w:rsidRPr="00372646">
        <w:rPr>
          <w:rFonts w:cstheme="minorHAnsi" w:hint="eastAsia"/>
          <w:b/>
          <w:color w:val="FF0000"/>
          <w:sz w:val="28"/>
          <w:szCs w:val="28"/>
        </w:rPr>
        <w:t xml:space="preserve"> Context of Learning</w:t>
      </w:r>
      <w:r>
        <w:rPr>
          <w:rFonts w:cstheme="minorHAnsi"/>
          <w:b/>
          <w:color w:val="FF0000"/>
          <w:sz w:val="28"/>
          <w:szCs w:val="28"/>
        </w:rPr>
        <w:br/>
      </w:r>
      <w:r>
        <w:rPr>
          <w:rFonts w:cstheme="minorHAnsi" w:hint="eastAsia"/>
          <w:b/>
          <w:color w:val="FF0000"/>
          <w:szCs w:val="24"/>
        </w:rPr>
        <w:t xml:space="preserve">  </w:t>
      </w:r>
      <w:r>
        <w:rPr>
          <w:rFonts w:cstheme="minorHAnsi" w:hint="eastAsia"/>
          <w:color w:val="000000" w:themeColor="text1"/>
          <w:szCs w:val="24"/>
        </w:rPr>
        <w:t>雖然第三</w:t>
      </w:r>
      <w:proofErr w:type="gramStart"/>
      <w:r>
        <w:rPr>
          <w:rFonts w:cstheme="minorHAnsi" w:hint="eastAsia"/>
          <w:color w:val="000000" w:themeColor="text1"/>
          <w:szCs w:val="24"/>
        </w:rPr>
        <w:t>個</w:t>
      </w:r>
      <w:proofErr w:type="gramEnd"/>
      <w:r>
        <w:rPr>
          <w:rFonts w:cstheme="minorHAnsi" w:hint="eastAsia"/>
          <w:color w:val="000000" w:themeColor="text1"/>
          <w:szCs w:val="24"/>
        </w:rPr>
        <w:t>產生錯誤的來源和跨</w:t>
      </w:r>
      <w:proofErr w:type="gramStart"/>
      <w:r>
        <w:rPr>
          <w:rFonts w:cstheme="minorHAnsi" w:hint="eastAsia"/>
          <w:color w:val="000000" w:themeColor="text1"/>
          <w:szCs w:val="24"/>
        </w:rPr>
        <w:t>語言間及語言</w:t>
      </w:r>
      <w:proofErr w:type="gramEnd"/>
      <w:r>
        <w:rPr>
          <w:rFonts w:cstheme="minorHAnsi" w:hint="eastAsia"/>
          <w:color w:val="000000" w:themeColor="text1"/>
          <w:szCs w:val="24"/>
        </w:rPr>
        <w:t>內部的轉移作用的重疊，但卻與學習的情境有關。語言學習「情境」指的是，例如教室中，有老師和教材的教室，或是沒有老師</w:t>
      </w:r>
      <w:proofErr w:type="gramStart"/>
      <w:r>
        <w:rPr>
          <w:rFonts w:cstheme="minorHAnsi" w:hint="eastAsia"/>
          <w:color w:val="000000" w:themeColor="text1"/>
          <w:szCs w:val="24"/>
        </w:rPr>
        <w:t>指導字修第二</w:t>
      </w:r>
      <w:proofErr w:type="gramEnd"/>
      <w:r>
        <w:rPr>
          <w:rFonts w:cstheme="minorHAnsi" w:hint="eastAsia"/>
          <w:color w:val="000000" w:themeColor="text1"/>
          <w:szCs w:val="24"/>
        </w:rPr>
        <w:t>語言之情況。教室裡，老師或是教科書可以領導學習者做出有關於語言的錯誤假設。我們見過一些有外語學習者，他們「書本示」的英語無形中揭露出他們是在</w:t>
      </w:r>
      <w:proofErr w:type="gramStart"/>
      <w:r>
        <w:rPr>
          <w:rFonts w:cstheme="minorHAnsi" w:hint="eastAsia"/>
          <w:color w:val="000000" w:themeColor="text1"/>
          <w:szCs w:val="24"/>
        </w:rPr>
        <w:t>教室裡學語言</w:t>
      </w:r>
      <w:proofErr w:type="gramEnd"/>
      <w:r>
        <w:rPr>
          <w:rFonts w:cstheme="minorHAnsi" w:hint="eastAsia"/>
          <w:color w:val="000000" w:themeColor="text1"/>
          <w:szCs w:val="24"/>
        </w:rPr>
        <w:t>的學習者。自然的、未受指導的語言習得的社會語言情境，可以提供某種方言的習得，但此情境本身即是個錯誤來源。</w:t>
      </w:r>
      <w:r w:rsidR="0028487D">
        <w:rPr>
          <w:rFonts w:cstheme="minorHAnsi"/>
          <w:color w:val="000000" w:themeColor="text1"/>
          <w:szCs w:val="24"/>
        </w:rPr>
        <w:br/>
      </w:r>
      <w:r w:rsidR="0028487D" w:rsidRPr="0028487D">
        <w:rPr>
          <w:rFonts w:cstheme="minorHAnsi" w:hint="eastAsia"/>
          <w:color w:val="FF0000"/>
          <w:sz w:val="28"/>
          <w:szCs w:val="28"/>
        </w:rPr>
        <w:t>●</w:t>
      </w:r>
      <w:r w:rsidR="0028487D" w:rsidRPr="0028487D">
        <w:rPr>
          <w:rFonts w:cstheme="minorHAnsi" w:hint="eastAsia"/>
          <w:b/>
          <w:color w:val="FF0000"/>
          <w:sz w:val="28"/>
          <w:szCs w:val="28"/>
        </w:rPr>
        <w:t>溝通策略</w:t>
      </w:r>
      <w:r w:rsidR="0028487D" w:rsidRPr="0028487D">
        <w:rPr>
          <w:rFonts w:cstheme="minorHAnsi" w:hint="eastAsia"/>
          <w:b/>
          <w:color w:val="FF0000"/>
          <w:sz w:val="28"/>
          <w:szCs w:val="28"/>
        </w:rPr>
        <w:t>Communication Strategies</w:t>
      </w:r>
      <w:r w:rsidR="0028487D">
        <w:rPr>
          <w:rFonts w:cstheme="minorHAnsi"/>
          <w:b/>
          <w:color w:val="FF0000"/>
          <w:sz w:val="28"/>
          <w:szCs w:val="28"/>
        </w:rPr>
        <w:br/>
      </w:r>
      <w:r w:rsidR="0028487D">
        <w:rPr>
          <w:rFonts w:cstheme="minorHAnsi" w:hint="eastAsia"/>
          <w:b/>
          <w:color w:val="FF0000"/>
          <w:sz w:val="28"/>
          <w:szCs w:val="28"/>
        </w:rPr>
        <w:t xml:space="preserve">  </w:t>
      </w:r>
      <w:r w:rsidR="0028487D">
        <w:rPr>
          <w:rFonts w:cstheme="minorHAnsi" w:hint="eastAsia"/>
          <w:szCs w:val="24"/>
        </w:rPr>
        <w:t>在第五章中，溝通策略的定義已有了，也被認為與學習模式有關。學習者為了要使對方了解，</w:t>
      </w:r>
      <w:proofErr w:type="gramStart"/>
      <w:r w:rsidR="0028487D">
        <w:rPr>
          <w:rFonts w:cstheme="minorHAnsi" w:hint="eastAsia"/>
          <w:szCs w:val="24"/>
        </w:rPr>
        <w:t>採用了創用</w:t>
      </w:r>
      <w:proofErr w:type="gramEnd"/>
      <w:r w:rsidR="0028487D">
        <w:rPr>
          <w:rFonts w:cstheme="minorHAnsi" w:hint="eastAsia"/>
          <w:szCs w:val="24"/>
        </w:rPr>
        <w:t>策略</w:t>
      </w:r>
      <w:r w:rsidR="0028487D">
        <w:rPr>
          <w:rFonts w:cstheme="minorHAnsi" w:hint="eastAsia"/>
          <w:szCs w:val="24"/>
        </w:rPr>
        <w:t>(production strategies)</w:t>
      </w:r>
      <w:r w:rsidR="0028487D">
        <w:rPr>
          <w:rFonts w:cstheme="minorHAnsi" w:hint="eastAsia"/>
          <w:szCs w:val="24"/>
        </w:rPr>
        <w:t>但有時這些策略反而成為他們犯錯的來源。</w:t>
      </w:r>
    </w:p>
    <w:p w:rsidR="0028487D" w:rsidRDefault="0028487D" w:rsidP="00372646">
      <w:pPr>
        <w:tabs>
          <w:tab w:val="left" w:pos="1222"/>
        </w:tabs>
        <w:rPr>
          <w:rFonts w:cstheme="minorHAnsi"/>
          <w:b/>
          <w:color w:val="002060"/>
          <w:sz w:val="32"/>
          <w:szCs w:val="32"/>
        </w:rPr>
      </w:pPr>
      <w:r>
        <w:rPr>
          <w:rFonts w:cstheme="minorHAnsi"/>
          <w:szCs w:val="24"/>
        </w:rPr>
        <w:br/>
      </w:r>
      <w:r w:rsidRPr="0028487D">
        <w:rPr>
          <w:rFonts w:cstheme="minorHAnsi" w:hint="eastAsia"/>
          <w:b/>
          <w:color w:val="002060"/>
          <w:sz w:val="32"/>
          <w:szCs w:val="32"/>
        </w:rPr>
        <w:t>學習者語言發展的階段</w:t>
      </w:r>
    </w:p>
    <w:p w:rsidR="0028487D" w:rsidRDefault="0028487D" w:rsidP="00372646">
      <w:pPr>
        <w:tabs>
          <w:tab w:val="left" w:pos="1222"/>
        </w:tabs>
        <w:rPr>
          <w:rFonts w:cstheme="minorHAnsi"/>
          <w:color w:val="000000" w:themeColor="text1"/>
          <w:szCs w:val="24"/>
        </w:rPr>
      </w:pPr>
      <w:r>
        <w:rPr>
          <w:rFonts w:cstheme="minorHAnsi" w:hint="eastAsia"/>
          <w:color w:val="000000" w:themeColor="text1"/>
          <w:szCs w:val="24"/>
        </w:rPr>
        <w:t xml:space="preserve">  </w:t>
      </w:r>
      <w:r>
        <w:rPr>
          <w:rFonts w:cstheme="minorHAnsi" w:hint="eastAsia"/>
          <w:color w:val="000000" w:themeColor="text1"/>
          <w:szCs w:val="24"/>
        </w:rPr>
        <w:t>在學習者連續地企圖用目標語的語言系統作表達時，我們有很多方式可以描述學習者語言發展的過程。學習者在他們的第二語言習得過程是多變的，所以要描述語言發展的階段是相當困難的。</w:t>
      </w:r>
      <w:r>
        <w:rPr>
          <w:rFonts w:cstheme="minorHAnsi"/>
          <w:color w:val="000000" w:themeColor="text1"/>
          <w:szCs w:val="24"/>
        </w:rPr>
        <w:br/>
      </w:r>
      <w:r>
        <w:rPr>
          <w:rFonts w:cstheme="minorHAnsi" w:hint="eastAsia"/>
          <w:color w:val="000000" w:themeColor="text1"/>
          <w:szCs w:val="24"/>
        </w:rPr>
        <w:t xml:space="preserve">  </w:t>
      </w:r>
      <w:r>
        <w:rPr>
          <w:rFonts w:cstheme="minorHAnsi" w:hint="eastAsia"/>
          <w:color w:val="000000" w:themeColor="text1"/>
          <w:szCs w:val="24"/>
        </w:rPr>
        <w:t>比如說，它難以顯示出學習者在整體的語言系統中的浮現階段，這些以錯誤分析為基礎的階段論，並無法適當地考量社會語言的、功能性的、實用的、或</w:t>
      </w:r>
      <w:proofErr w:type="gramStart"/>
      <w:r>
        <w:rPr>
          <w:rFonts w:cstheme="minorHAnsi" w:hint="eastAsia"/>
          <w:color w:val="000000" w:themeColor="text1"/>
          <w:szCs w:val="24"/>
        </w:rPr>
        <w:t>非口說的</w:t>
      </w:r>
      <w:proofErr w:type="gramEnd"/>
      <w:r>
        <w:rPr>
          <w:rFonts w:cstheme="minorHAnsi" w:hint="eastAsia"/>
          <w:color w:val="000000" w:themeColor="text1"/>
          <w:szCs w:val="24"/>
        </w:rPr>
        <w:t>策略對學習找語言錯誤的影響</w:t>
      </w:r>
      <w:r w:rsidR="00C65638">
        <w:rPr>
          <w:rFonts w:cstheme="minorHAnsi" w:hint="eastAsia"/>
          <w:color w:val="000000" w:themeColor="text1"/>
          <w:szCs w:val="24"/>
        </w:rPr>
        <w:t>，這些對於評量第二語言學習者的整體能力</w:t>
      </w:r>
      <w:proofErr w:type="gramStart"/>
      <w:r w:rsidR="00C65638">
        <w:rPr>
          <w:rFonts w:cstheme="minorHAnsi" w:hint="eastAsia"/>
          <w:color w:val="000000" w:themeColor="text1"/>
          <w:szCs w:val="24"/>
        </w:rPr>
        <w:t>來說都是</w:t>
      </w:r>
      <w:proofErr w:type="gramEnd"/>
      <w:r w:rsidR="00C65638">
        <w:rPr>
          <w:rFonts w:cstheme="minorHAnsi" w:hint="eastAsia"/>
          <w:color w:val="000000" w:themeColor="text1"/>
          <w:szCs w:val="24"/>
        </w:rPr>
        <w:t>很重要的。</w:t>
      </w:r>
    </w:p>
    <w:p w:rsidR="00C65638" w:rsidRPr="0028487D" w:rsidRDefault="00C65638" w:rsidP="00372646">
      <w:pPr>
        <w:tabs>
          <w:tab w:val="left" w:pos="1222"/>
        </w:tabs>
        <w:rPr>
          <w:rFonts w:cstheme="minorHAnsi"/>
          <w:color w:val="000000" w:themeColor="text1"/>
          <w:szCs w:val="24"/>
        </w:rPr>
      </w:pPr>
      <w:r>
        <w:rPr>
          <w:rFonts w:cstheme="minorHAnsi" w:hint="eastAsia"/>
          <w:color w:val="000000" w:themeColor="text1"/>
          <w:szCs w:val="24"/>
        </w:rPr>
        <w:t xml:space="preserve">  </w:t>
      </w:r>
      <w:r>
        <w:rPr>
          <w:rFonts w:cstheme="minorHAnsi" w:hint="eastAsia"/>
          <w:color w:val="000000" w:themeColor="text1"/>
          <w:szCs w:val="24"/>
        </w:rPr>
        <w:t>其實正確的語言表達才是我們注意的焦點，尤其是在教與學的過程中，我們需要知道正面的增強效果。</w:t>
      </w:r>
    </w:p>
    <w:sectPr w:rsidR="00C65638" w:rsidRPr="0028487D" w:rsidSect="00B0493A">
      <w:pgSz w:w="16838" w:h="11906" w:orient="landscape"/>
      <w:pgMar w:top="1800" w:right="1440" w:bottom="1800" w:left="144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854" w:rsidRDefault="00600854" w:rsidP="00916828">
      <w:r>
        <w:separator/>
      </w:r>
    </w:p>
  </w:endnote>
  <w:endnote w:type="continuationSeparator" w:id="0">
    <w:p w:rsidR="00600854" w:rsidRDefault="00600854" w:rsidP="009168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854" w:rsidRDefault="00600854" w:rsidP="00916828">
      <w:r>
        <w:separator/>
      </w:r>
    </w:p>
  </w:footnote>
  <w:footnote w:type="continuationSeparator" w:id="0">
    <w:p w:rsidR="00600854" w:rsidRDefault="00600854" w:rsidP="009168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0493A"/>
    <w:rsid w:val="00153F9F"/>
    <w:rsid w:val="001F490E"/>
    <w:rsid w:val="0028487D"/>
    <w:rsid w:val="00372646"/>
    <w:rsid w:val="00600854"/>
    <w:rsid w:val="00916828"/>
    <w:rsid w:val="00B0493A"/>
    <w:rsid w:val="00C6563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0" type="connector" idref="#_x0000_s1043"/>
        <o:r id="V:Rule31" type="connector" idref="#_x0000_s1060"/>
        <o:r id="V:Rule32" type="connector" idref="#_x0000_s1038"/>
        <o:r id="V:Rule33" type="connector" idref="#_x0000_s1044"/>
        <o:r id="V:Rule34" type="connector" idref="#_x0000_s1029"/>
        <o:r id="V:Rule35" type="connector" idref="#_x0000_s1041"/>
        <o:r id="V:Rule36" type="connector" idref="#_x0000_s1028"/>
        <o:r id="V:Rule37" type="connector" idref="#_x0000_s1042"/>
        <o:r id="V:Rule38" type="connector" idref="#_x0000_s1048"/>
        <o:r id="V:Rule39" type="connector" idref="#_x0000_s1049"/>
        <o:r id="V:Rule40" type="connector" idref="#_x0000_s1054"/>
        <o:r id="V:Rule41" type="connector" idref="#_x0000_s1046"/>
        <o:r id="V:Rule42" type="connector" idref="#_x0000_s1039"/>
        <o:r id="V:Rule43" type="connector" idref="#_x0000_s1026"/>
        <o:r id="V:Rule44" type="connector" idref="#_x0000_s1051"/>
        <o:r id="V:Rule45" type="connector" idref="#_x0000_s1032"/>
        <o:r id="V:Rule46" type="connector" idref="#_x0000_s1027"/>
        <o:r id="V:Rule47" type="connector" idref="#_x0000_s1030"/>
        <o:r id="V:Rule48" type="connector" idref="#_x0000_s1040"/>
        <o:r id="V:Rule49" type="connector" idref="#_x0000_s1047"/>
        <o:r id="V:Rule50" type="connector" idref="#_x0000_s1035"/>
        <o:r id="V:Rule51" type="connector" idref="#_x0000_s1031"/>
        <o:r id="V:Rule52" type="connector" idref="#_x0000_s1033"/>
        <o:r id="V:Rule53" type="connector" idref="#_x0000_s1053"/>
        <o:r id="V:Rule54" type="connector" idref="#_x0000_s1050"/>
        <o:r id="V:Rule55" type="connector" idref="#_x0000_s1036"/>
        <o:r id="V:Rule56" type="connector" idref="#_x0000_s1052"/>
        <o:r id="V:Rule57" type="connector" idref="#_x0000_s1045"/>
        <o:r id="V:Rule58"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93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16828"/>
    <w:pPr>
      <w:tabs>
        <w:tab w:val="center" w:pos="4153"/>
        <w:tab w:val="right" w:pos="8306"/>
      </w:tabs>
      <w:snapToGrid w:val="0"/>
    </w:pPr>
    <w:rPr>
      <w:sz w:val="20"/>
      <w:szCs w:val="20"/>
    </w:rPr>
  </w:style>
  <w:style w:type="character" w:customStyle="1" w:styleId="a4">
    <w:name w:val="頁首 字元"/>
    <w:basedOn w:val="a0"/>
    <w:link w:val="a3"/>
    <w:uiPriority w:val="99"/>
    <w:semiHidden/>
    <w:rsid w:val="00916828"/>
    <w:rPr>
      <w:sz w:val="20"/>
      <w:szCs w:val="20"/>
    </w:rPr>
  </w:style>
  <w:style w:type="paragraph" w:styleId="a5">
    <w:name w:val="footer"/>
    <w:basedOn w:val="a"/>
    <w:link w:val="a6"/>
    <w:uiPriority w:val="99"/>
    <w:semiHidden/>
    <w:unhideWhenUsed/>
    <w:rsid w:val="00916828"/>
    <w:pPr>
      <w:tabs>
        <w:tab w:val="center" w:pos="4153"/>
        <w:tab w:val="right" w:pos="8306"/>
      </w:tabs>
      <w:snapToGrid w:val="0"/>
    </w:pPr>
    <w:rPr>
      <w:sz w:val="20"/>
      <w:szCs w:val="20"/>
    </w:rPr>
  </w:style>
  <w:style w:type="character" w:customStyle="1" w:styleId="a6">
    <w:name w:val="頁尾 字元"/>
    <w:basedOn w:val="a0"/>
    <w:link w:val="a5"/>
    <w:uiPriority w:val="99"/>
    <w:semiHidden/>
    <w:rsid w:val="00916828"/>
    <w:rPr>
      <w:sz w:val="20"/>
      <w:szCs w:val="20"/>
    </w:rPr>
  </w:style>
</w:styles>
</file>

<file path=word/webSettings.xml><?xml version="1.0" encoding="utf-8"?>
<w:webSettings xmlns:r="http://schemas.openxmlformats.org/officeDocument/2006/relationships" xmlns:w="http://schemas.openxmlformats.org/wordprocessingml/2006/main">
  <w:divs>
    <w:div w:id="180554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998B3-C5F8-46C9-9667-C4CE75D29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465</Words>
  <Characters>2653</Characters>
  <Application>Microsoft Office Word</Application>
  <DocSecurity>0</DocSecurity>
  <Lines>22</Lines>
  <Paragraphs>6</Paragraphs>
  <ScaleCrop>false</ScaleCrop>
  <Company/>
  <LinksUpToDate>false</LinksUpToDate>
  <CharactersWithSpaces>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Marshall</dc:creator>
  <cp:lastModifiedBy>Marshall</cp:lastModifiedBy>
  <cp:revision>2</cp:revision>
  <dcterms:created xsi:type="dcterms:W3CDTF">2011-10-27T14:58:00Z</dcterms:created>
  <dcterms:modified xsi:type="dcterms:W3CDTF">2011-10-31T11:36:00Z</dcterms:modified>
</cp:coreProperties>
</file>