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1" w:rsidRPr="00CD4391" w:rsidRDefault="00CD4391" w:rsidP="00CD4391">
      <w:pPr>
        <w:widowControl w:val="0"/>
        <w:snapToGrid w:val="0"/>
        <w:spacing w:after="0"/>
        <w:rPr>
          <w:rFonts w:eastAsia="標楷體" w:hAnsi="標楷體"/>
          <w:b/>
          <w:szCs w:val="24"/>
          <w:lang w:eastAsia="zh-TW"/>
        </w:rPr>
      </w:pPr>
      <w:r w:rsidRPr="00CD4391">
        <w:rPr>
          <w:rFonts w:eastAsia="標楷體" w:hAnsi="標楷體" w:hint="eastAsia"/>
          <w:b/>
          <w:szCs w:val="24"/>
          <w:lang w:eastAsia="zh-TW"/>
        </w:rPr>
        <w:t>規範二</w:t>
      </w:r>
      <w:r w:rsidRPr="00CD4391">
        <w:rPr>
          <w:rFonts w:eastAsia="標楷體" w:hAnsi="標楷體" w:hint="eastAsia"/>
          <w:b/>
          <w:szCs w:val="24"/>
          <w:lang w:eastAsia="zh-TW"/>
        </w:rPr>
        <w:t xml:space="preserve"> </w:t>
      </w:r>
      <w:r w:rsidRPr="00CD4391">
        <w:rPr>
          <w:rFonts w:eastAsia="標楷體" w:hAnsi="標楷體" w:hint="eastAsia"/>
          <w:b/>
          <w:szCs w:val="24"/>
          <w:lang w:eastAsia="zh-TW"/>
        </w:rPr>
        <w:t>學生</w:t>
      </w:r>
      <w:r w:rsidRPr="00CD4391">
        <w:rPr>
          <w:rFonts w:eastAsia="標楷體" w:hAnsi="標楷體" w:hint="eastAsia"/>
          <w:b/>
          <w:szCs w:val="24"/>
          <w:lang w:eastAsia="zh-TW"/>
        </w:rPr>
        <w:t xml:space="preserve">   </w:t>
      </w:r>
      <w:r w:rsidRPr="00CD4391">
        <w:rPr>
          <w:rFonts w:eastAsia="標楷體" w:hAnsi="標楷體"/>
          <w:b/>
          <w:bCs/>
          <w:spacing w:val="-20"/>
          <w:szCs w:val="24"/>
          <w:lang w:eastAsia="zh-TW"/>
        </w:rPr>
        <w:t>實地訪評</w:t>
      </w:r>
      <w:r w:rsidRPr="00CD4391">
        <w:rPr>
          <w:rFonts w:eastAsia="標楷體" w:hAnsi="標楷體" w:hint="eastAsia"/>
          <w:b/>
          <w:bCs/>
          <w:spacing w:val="-20"/>
          <w:szCs w:val="24"/>
          <w:lang w:eastAsia="zh-TW"/>
        </w:rPr>
        <w:t>陳列</w:t>
      </w:r>
      <w:r w:rsidRPr="00CD4391">
        <w:rPr>
          <w:rFonts w:eastAsia="標楷體" w:hAnsi="標楷體"/>
          <w:b/>
          <w:bCs/>
          <w:spacing w:val="-20"/>
          <w:szCs w:val="24"/>
          <w:lang w:eastAsia="zh-TW"/>
        </w:rPr>
        <w:t>文件</w:t>
      </w:r>
    </w:p>
    <w:p w:rsidR="00CD4391" w:rsidRDefault="00CD4391" w:rsidP="00CD4391">
      <w:pPr>
        <w:widowControl w:val="0"/>
        <w:snapToGrid w:val="0"/>
        <w:spacing w:after="0"/>
        <w:ind w:left="318"/>
        <w:rPr>
          <w:rFonts w:eastAsia="標楷體"/>
          <w:szCs w:val="24"/>
          <w:lang w:eastAsia="zh-TW"/>
        </w:rPr>
      </w:pPr>
    </w:p>
    <w:p w:rsidR="00CD4391" w:rsidRDefault="00CD4391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佐證資料</w:t>
      </w:r>
    </w:p>
    <w:p w:rsidR="00CD4391" w:rsidRPr="00CD4391" w:rsidRDefault="00CD4391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</w:p>
    <w:p w:rsidR="00CD4391" w:rsidRPr="00A0561E" w:rsidRDefault="00CD4391" w:rsidP="00CD4391">
      <w:pPr>
        <w:widowControl w:val="0"/>
        <w:snapToGrid w:val="0"/>
        <w:spacing w:after="0"/>
        <w:rPr>
          <w:rFonts w:eastAsia="標楷體" w:hAnsi="標楷體"/>
          <w:b/>
          <w:szCs w:val="24"/>
          <w:lang w:eastAsia="zh-TW"/>
        </w:rPr>
      </w:pPr>
      <w:r w:rsidRPr="00A0561E">
        <w:rPr>
          <w:rFonts w:eastAsia="標楷體" w:hAnsi="標楷體" w:hint="eastAsia"/>
          <w:b/>
          <w:szCs w:val="24"/>
          <w:lang w:eastAsia="zh-TW"/>
        </w:rPr>
        <w:t xml:space="preserve">2-1 </w:t>
      </w:r>
      <w:r w:rsidRPr="00A0561E">
        <w:rPr>
          <w:rFonts w:eastAsia="標楷體" w:hAnsi="標楷體"/>
          <w:b/>
          <w:szCs w:val="24"/>
          <w:lang w:eastAsia="zh-TW"/>
        </w:rPr>
        <w:t>大學部入學招生及授予學位辦法</w:t>
      </w:r>
    </w:p>
    <w:p w:rsidR="00DB7021" w:rsidRDefault="00CD4391" w:rsidP="00CD4391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2-1-1</w:t>
      </w:r>
      <w:r w:rsidR="008F0AC5">
        <w:rPr>
          <w:rFonts w:eastAsia="標楷體" w:hint="eastAsia"/>
          <w:szCs w:val="24"/>
          <w:lang w:eastAsia="zh-TW"/>
        </w:rPr>
        <w:t xml:space="preserve"> </w:t>
      </w:r>
      <w:r w:rsidR="00DB7021" w:rsidRPr="00241E7F">
        <w:rPr>
          <w:rFonts w:eastAsia="標楷體" w:hAnsi="標楷體"/>
          <w:szCs w:val="24"/>
          <w:lang w:eastAsia="zh-TW"/>
        </w:rPr>
        <w:t>大學部入學招生</w:t>
      </w:r>
      <w:r w:rsidR="00DB7021">
        <w:rPr>
          <w:rFonts w:eastAsia="標楷體" w:hAnsi="標楷體" w:hint="eastAsia"/>
          <w:szCs w:val="24"/>
          <w:lang w:eastAsia="zh-TW"/>
        </w:rPr>
        <w:t>相關辦法</w:t>
      </w:r>
    </w:p>
    <w:p w:rsid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Pr="00DB7021">
        <w:rPr>
          <w:rFonts w:eastAsia="標楷體" w:hint="eastAsia"/>
          <w:szCs w:val="24"/>
          <w:lang w:eastAsia="zh-TW"/>
        </w:rPr>
        <w:t>修平科技大學新生轉學生入學證件及學籍處理辦法</w:t>
      </w:r>
    </w:p>
    <w:p w:rsid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2. </w:t>
      </w:r>
      <w:r w:rsidRPr="00DB7021">
        <w:rPr>
          <w:rFonts w:eastAsia="標楷體" w:hint="eastAsia"/>
          <w:szCs w:val="24"/>
          <w:lang w:eastAsia="zh-TW"/>
        </w:rPr>
        <w:t>修平科技大學學生轉部系科辦法</w:t>
      </w:r>
    </w:p>
    <w:p w:rsid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3. </w:t>
      </w:r>
      <w:r w:rsidRPr="00DB7021">
        <w:rPr>
          <w:rFonts w:eastAsia="標楷體" w:hint="eastAsia"/>
          <w:szCs w:val="24"/>
          <w:lang w:eastAsia="zh-TW"/>
        </w:rPr>
        <w:t>修平科技大學學生申請保留入學資格辦法</w:t>
      </w:r>
    </w:p>
    <w:p w:rsid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4.</w:t>
      </w:r>
      <w:r w:rsidRPr="00DB7021">
        <w:rPr>
          <w:rFonts w:eastAsia="標楷體" w:hint="eastAsia"/>
          <w:szCs w:val="24"/>
          <w:lang w:eastAsia="zh-TW"/>
        </w:rPr>
        <w:t xml:space="preserve"> </w:t>
      </w:r>
      <w:r w:rsidRPr="00DB7021">
        <w:rPr>
          <w:rFonts w:eastAsia="標楷體" w:hint="eastAsia"/>
          <w:szCs w:val="24"/>
          <w:lang w:eastAsia="zh-TW"/>
        </w:rPr>
        <w:t>修平科技大學學生休復學辦法</w:t>
      </w:r>
    </w:p>
    <w:p w:rsidR="00DB7021" w:rsidRDefault="00DB7021" w:rsidP="00CD4391">
      <w:pPr>
        <w:widowControl w:val="0"/>
        <w:snapToGrid w:val="0"/>
        <w:spacing w:after="0"/>
        <w:ind w:leftChars="177" w:left="425"/>
        <w:rPr>
          <w:rFonts w:eastAsia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2-1-2 </w:t>
      </w:r>
      <w:r w:rsidRPr="00241E7F">
        <w:rPr>
          <w:rFonts w:eastAsia="標楷體" w:hAnsi="標楷體"/>
          <w:szCs w:val="24"/>
          <w:lang w:eastAsia="zh-TW"/>
        </w:rPr>
        <w:t>授予學位</w:t>
      </w:r>
      <w:r>
        <w:rPr>
          <w:rFonts w:eastAsia="標楷體" w:hAnsi="標楷體" w:hint="eastAsia"/>
          <w:szCs w:val="24"/>
          <w:lang w:eastAsia="zh-TW"/>
        </w:rPr>
        <w:t>相關</w:t>
      </w:r>
      <w:r w:rsidRPr="00241E7F">
        <w:rPr>
          <w:rFonts w:eastAsia="標楷體" w:hAnsi="標楷體"/>
          <w:szCs w:val="24"/>
          <w:lang w:eastAsia="zh-TW"/>
        </w:rPr>
        <w:t>辦法</w:t>
      </w:r>
    </w:p>
    <w:p w:rsidR="00CD4391" w:rsidRP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="008F0AC5" w:rsidRPr="00DB7021">
        <w:rPr>
          <w:rFonts w:eastAsia="標楷體" w:hAnsi="標楷體" w:hint="eastAsia"/>
          <w:szCs w:val="24"/>
          <w:lang w:eastAsia="zh-TW"/>
        </w:rPr>
        <w:t>修平科技大學學則</w:t>
      </w:r>
    </w:p>
    <w:p w:rsidR="00DB7021" w:rsidRP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修平科技大學學生修讀雙主修辦法</w:t>
      </w:r>
    </w:p>
    <w:p w:rsid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3.</w:t>
      </w:r>
      <w:r w:rsidR="00DB7021"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DB7021" w:rsidRPr="00DB7021">
        <w:rPr>
          <w:rFonts w:eastAsia="標楷體" w:hAnsi="標楷體" w:hint="eastAsia"/>
          <w:szCs w:val="24"/>
          <w:lang w:eastAsia="zh-TW"/>
        </w:rPr>
        <w:t>修平科技大學學生修讀輔系辦法</w:t>
      </w:r>
    </w:p>
    <w:p w:rsidR="00B95C77" w:rsidRP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4. </w:t>
      </w:r>
      <w:r w:rsidRPr="00DB7021">
        <w:rPr>
          <w:rFonts w:eastAsia="標楷體" w:hAnsi="標楷體" w:hint="eastAsia"/>
          <w:szCs w:val="24"/>
          <w:lang w:eastAsia="zh-TW"/>
        </w:rPr>
        <w:t>修平科技大學學生修讀第二專長學程實施辦法</w:t>
      </w:r>
    </w:p>
    <w:p w:rsidR="00DB7021" w:rsidRP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5</w:t>
      </w:r>
      <w:r w:rsidR="00B95C77"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修平科技大學與國外大學校院辦理跨國雙學位制實施辦法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</w:p>
    <w:p w:rsidR="00DB7021" w:rsidRP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6</w:t>
      </w:r>
      <w:r w:rsidR="00B95C77"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B95C77" w:rsidRPr="00DB7021">
        <w:rPr>
          <w:rFonts w:eastAsia="標楷體" w:hAnsi="標楷體" w:hint="eastAsia"/>
          <w:szCs w:val="24"/>
          <w:lang w:eastAsia="zh-TW"/>
        </w:rPr>
        <w:t>修平科技大學校外學習成就認可審查實施要點</w:t>
      </w:r>
    </w:p>
    <w:p w:rsidR="00DB7021" w:rsidRPr="00DB7021" w:rsidRDefault="00DB7021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7</w:t>
      </w:r>
      <w:r w:rsidR="00B95C77"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B95C77" w:rsidRPr="00DB7021">
        <w:rPr>
          <w:rFonts w:eastAsia="標楷體" w:hAnsi="標楷體" w:hint="eastAsia"/>
          <w:szCs w:val="24"/>
          <w:lang w:eastAsia="zh-TW"/>
        </w:rPr>
        <w:t>修平科技大學學生科目學分抵免辦法</w:t>
      </w:r>
    </w:p>
    <w:p w:rsidR="00DB7021" w:rsidRP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8.</w:t>
      </w:r>
      <w:r w:rsidR="00DB7021"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DB7021" w:rsidRPr="00DB7021">
        <w:rPr>
          <w:rFonts w:eastAsia="標楷體" w:hAnsi="標楷體" w:hint="eastAsia"/>
          <w:szCs w:val="24"/>
          <w:lang w:eastAsia="zh-TW"/>
        </w:rPr>
        <w:t>修平科技大學學生出國期間有關學業及學籍處理辦法</w:t>
      </w:r>
    </w:p>
    <w:p w:rsidR="00DB7021" w:rsidRP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9.</w:t>
      </w:r>
      <w:r w:rsidR="00DB7021"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修平科技大學優秀學生申請提前畢業辦法</w:t>
      </w:r>
    </w:p>
    <w:p w:rsidR="00DB7021" w:rsidRP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10.</w:t>
      </w:r>
      <w:r w:rsidR="00DB7021"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修平科技大學學生畢業資格審查委員會設置辦法</w:t>
      </w:r>
    </w:p>
    <w:p w:rsidR="008F0AC5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11.</w:t>
      </w:r>
      <w:r w:rsidR="00DB7021"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DB7021" w:rsidRPr="00DB7021">
        <w:rPr>
          <w:rFonts w:eastAsia="標楷體" w:hAnsi="標楷體" w:hint="eastAsia"/>
          <w:szCs w:val="24"/>
          <w:lang w:eastAsia="zh-TW"/>
        </w:rPr>
        <w:t>修平科技大學學生畢業資格審查辦法</w:t>
      </w:r>
    </w:p>
    <w:p w:rsidR="00B95C77" w:rsidRPr="00DB7021" w:rsidRDefault="00B95C77" w:rsidP="00DB7021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</w:p>
    <w:p w:rsidR="00CD4391" w:rsidRPr="00A0561E" w:rsidRDefault="00CD4391" w:rsidP="00CD4391">
      <w:pPr>
        <w:widowControl w:val="0"/>
        <w:snapToGrid w:val="0"/>
        <w:spacing w:after="0"/>
        <w:rPr>
          <w:rFonts w:eastAsia="標楷體" w:hAnsi="標楷體"/>
          <w:b/>
          <w:szCs w:val="24"/>
          <w:lang w:eastAsia="zh-TW"/>
        </w:rPr>
      </w:pPr>
      <w:r w:rsidRPr="00A0561E">
        <w:rPr>
          <w:rFonts w:eastAsia="標楷體" w:hAnsi="標楷體" w:hint="eastAsia"/>
          <w:b/>
          <w:szCs w:val="24"/>
          <w:lang w:eastAsia="zh-TW"/>
        </w:rPr>
        <w:t xml:space="preserve">2-2 </w:t>
      </w:r>
      <w:r w:rsidRPr="00A0561E">
        <w:rPr>
          <w:rFonts w:eastAsia="標楷體" w:hAnsi="標楷體"/>
          <w:b/>
          <w:szCs w:val="24"/>
          <w:lang w:eastAsia="zh-TW"/>
        </w:rPr>
        <w:t>學生休退學輔導辦法、預警機制與執行紀錄</w:t>
      </w:r>
    </w:p>
    <w:p w:rsidR="00057D00" w:rsidRDefault="00057D00" w:rsidP="00057D00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2-2-1 </w:t>
      </w:r>
      <w:r w:rsidRPr="00057D00">
        <w:rPr>
          <w:rFonts w:eastAsia="標楷體" w:hAnsi="標楷體" w:hint="eastAsia"/>
          <w:szCs w:val="24"/>
          <w:lang w:eastAsia="zh-TW"/>
        </w:rPr>
        <w:t>學生休退學輔導</w:t>
      </w:r>
      <w:r w:rsidR="00C26D85">
        <w:rPr>
          <w:rFonts w:eastAsia="標楷體" w:hAnsi="標楷體" w:hint="eastAsia"/>
          <w:szCs w:val="24"/>
          <w:lang w:eastAsia="zh-TW"/>
        </w:rPr>
        <w:t>與</w:t>
      </w:r>
      <w:r w:rsidR="00C26D85" w:rsidRPr="00241E7F">
        <w:rPr>
          <w:rFonts w:eastAsia="標楷體" w:hAnsi="標楷體"/>
          <w:szCs w:val="24"/>
          <w:lang w:eastAsia="zh-TW"/>
        </w:rPr>
        <w:t>預警機制</w:t>
      </w:r>
      <w:r>
        <w:rPr>
          <w:rFonts w:eastAsia="標楷體" w:hAnsi="標楷體" w:hint="eastAsia"/>
          <w:szCs w:val="24"/>
          <w:lang w:eastAsia="zh-TW"/>
        </w:rPr>
        <w:t>相關辦法</w:t>
      </w:r>
    </w:p>
    <w:p w:rsidR="00057D00" w:rsidRDefault="00057D00" w:rsidP="00057D00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2-2-2</w:t>
      </w:r>
      <w:r w:rsidR="00C26D85">
        <w:rPr>
          <w:rFonts w:eastAsia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szCs w:val="24"/>
          <w:lang w:eastAsia="zh-TW"/>
        </w:rPr>
        <w:t>學生休退學輔導執行紀錄</w:t>
      </w:r>
    </w:p>
    <w:p w:rsidR="00057D00" w:rsidRPr="00241E7F" w:rsidRDefault="00057D00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</w:p>
    <w:p w:rsidR="00CD4391" w:rsidRPr="00A0561E" w:rsidRDefault="00CD4391" w:rsidP="00CD4391">
      <w:pPr>
        <w:widowControl w:val="0"/>
        <w:snapToGrid w:val="0"/>
        <w:spacing w:after="0"/>
        <w:rPr>
          <w:rFonts w:eastAsia="標楷體" w:hAnsi="標楷體"/>
          <w:b/>
          <w:szCs w:val="24"/>
          <w:lang w:eastAsia="zh-TW"/>
        </w:rPr>
      </w:pPr>
      <w:r w:rsidRPr="00A0561E">
        <w:rPr>
          <w:rFonts w:eastAsia="標楷體" w:hAnsi="標楷體" w:hint="eastAsia"/>
          <w:b/>
          <w:szCs w:val="24"/>
          <w:lang w:eastAsia="zh-TW"/>
        </w:rPr>
        <w:t xml:space="preserve">2-3 </w:t>
      </w:r>
      <w:r w:rsidRPr="00A0561E">
        <w:rPr>
          <w:rFonts w:eastAsia="標楷體" w:hAnsi="標楷體"/>
          <w:b/>
          <w:szCs w:val="24"/>
          <w:lang w:eastAsia="zh-TW"/>
        </w:rPr>
        <w:t>轉入生之輔導辦法與執行紀錄</w:t>
      </w:r>
    </w:p>
    <w:p w:rsidR="00263073" w:rsidRDefault="00263073" w:rsidP="00263073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</w:t>
      </w:r>
      <w:r w:rsidR="00F24944">
        <w:rPr>
          <w:rFonts w:eastAsia="標楷體" w:hint="eastAsia"/>
          <w:szCs w:val="24"/>
          <w:lang w:eastAsia="zh-TW"/>
        </w:rPr>
        <w:t>3</w:t>
      </w:r>
      <w:r>
        <w:rPr>
          <w:rFonts w:eastAsia="標楷體" w:hint="eastAsia"/>
          <w:szCs w:val="24"/>
          <w:lang w:eastAsia="zh-TW"/>
        </w:rPr>
        <w:t xml:space="preserve">-1 </w:t>
      </w:r>
      <w:r w:rsidRPr="00057D00">
        <w:rPr>
          <w:rFonts w:eastAsia="標楷體" w:hAnsi="標楷體" w:hint="eastAsia"/>
          <w:szCs w:val="24"/>
          <w:lang w:eastAsia="zh-TW"/>
        </w:rPr>
        <w:t>學生休退學輔導</w:t>
      </w:r>
      <w:r>
        <w:rPr>
          <w:rFonts w:eastAsia="標楷體" w:hAnsi="標楷體" w:hint="eastAsia"/>
          <w:szCs w:val="24"/>
          <w:lang w:eastAsia="zh-TW"/>
        </w:rPr>
        <w:t>相關辦法</w:t>
      </w:r>
    </w:p>
    <w:p w:rsidR="00263073" w:rsidRDefault="00263073" w:rsidP="00263073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Pr="00DB7021">
        <w:rPr>
          <w:rFonts w:eastAsia="標楷體" w:hint="eastAsia"/>
          <w:szCs w:val="24"/>
          <w:lang w:eastAsia="zh-TW"/>
        </w:rPr>
        <w:t>修平科技大學新生轉學生入學證件及學籍處理辦法</w:t>
      </w:r>
    </w:p>
    <w:p w:rsidR="00263073" w:rsidRDefault="00263073" w:rsidP="00263073">
      <w:pPr>
        <w:widowControl w:val="0"/>
        <w:snapToGrid w:val="0"/>
        <w:spacing w:after="0"/>
        <w:ind w:leftChars="472" w:left="1133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2. </w:t>
      </w:r>
      <w:r w:rsidRPr="00DB7021">
        <w:rPr>
          <w:rFonts w:eastAsia="標楷體" w:hint="eastAsia"/>
          <w:szCs w:val="24"/>
          <w:lang w:eastAsia="zh-TW"/>
        </w:rPr>
        <w:t>修平科技大學學生轉部系科辦法</w:t>
      </w:r>
    </w:p>
    <w:p w:rsidR="00DA7E4C" w:rsidRPr="00DA7E4C" w:rsidRDefault="00DA7E4C" w:rsidP="00DA7E4C">
      <w:pPr>
        <w:widowControl w:val="0"/>
        <w:snapToGrid w:val="0"/>
        <w:spacing w:after="0"/>
        <w:ind w:leftChars="472" w:left="1133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3. </w:t>
      </w:r>
      <w:r w:rsidRPr="00DA7E4C">
        <w:rPr>
          <w:rFonts w:eastAsia="標楷體" w:hint="eastAsia"/>
          <w:szCs w:val="24"/>
          <w:lang w:eastAsia="zh-TW"/>
        </w:rPr>
        <w:t>修平科技大學學生科目學分抵免辦法</w:t>
      </w:r>
    </w:p>
    <w:p w:rsidR="00263073" w:rsidRPr="00263073" w:rsidRDefault="00263073" w:rsidP="00263073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2-</w:t>
      </w:r>
      <w:r w:rsidR="00F24944">
        <w:rPr>
          <w:rFonts w:eastAsia="標楷體" w:hAnsi="標楷體" w:hint="eastAsia"/>
          <w:szCs w:val="24"/>
          <w:lang w:eastAsia="zh-TW"/>
        </w:rPr>
        <w:t>3</w:t>
      </w:r>
      <w:r>
        <w:rPr>
          <w:rFonts w:eastAsia="標楷體" w:hAnsi="標楷體" w:hint="eastAsia"/>
          <w:szCs w:val="24"/>
          <w:lang w:eastAsia="zh-TW"/>
        </w:rPr>
        <w:t xml:space="preserve">-2 </w:t>
      </w:r>
      <w:r w:rsidRPr="00241E7F">
        <w:rPr>
          <w:rFonts w:eastAsia="標楷體" w:hAnsi="標楷體"/>
          <w:szCs w:val="24"/>
          <w:lang w:eastAsia="zh-TW"/>
        </w:rPr>
        <w:t>轉入生之輔導執行紀錄</w:t>
      </w:r>
    </w:p>
    <w:p w:rsidR="00263073" w:rsidRDefault="00263073" w:rsidP="00263073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Pr="00241E7F">
        <w:rPr>
          <w:rFonts w:eastAsia="標楷體" w:hAnsi="標楷體"/>
          <w:szCs w:val="24"/>
          <w:lang w:eastAsia="zh-TW"/>
        </w:rPr>
        <w:t>轉入生</w:t>
      </w:r>
      <w:r>
        <w:rPr>
          <w:rFonts w:eastAsia="標楷體" w:hint="eastAsia"/>
          <w:szCs w:val="24"/>
          <w:lang w:eastAsia="zh-TW"/>
        </w:rPr>
        <w:t>學</w:t>
      </w:r>
      <w:r w:rsidR="00591644">
        <w:rPr>
          <w:rFonts w:eastAsia="標楷體" w:hint="eastAsia"/>
          <w:szCs w:val="24"/>
          <w:lang w:eastAsia="zh-TW"/>
        </w:rPr>
        <w:t>分</w:t>
      </w:r>
      <w:r>
        <w:rPr>
          <w:rFonts w:eastAsia="標楷體" w:hint="eastAsia"/>
          <w:szCs w:val="24"/>
          <w:lang w:eastAsia="zh-TW"/>
        </w:rPr>
        <w:t>抵免</w:t>
      </w:r>
      <w:r w:rsidR="00DA7E4C">
        <w:rPr>
          <w:rFonts w:eastAsia="標楷體" w:hint="eastAsia"/>
          <w:szCs w:val="24"/>
          <w:lang w:eastAsia="zh-TW"/>
        </w:rPr>
        <w:t>輔導</w:t>
      </w:r>
      <w:r w:rsidR="00DA7E4C" w:rsidRPr="00241E7F">
        <w:rPr>
          <w:rFonts w:eastAsia="標楷體" w:hAnsi="標楷體"/>
          <w:szCs w:val="24"/>
          <w:lang w:eastAsia="zh-TW"/>
        </w:rPr>
        <w:t>紀錄</w:t>
      </w:r>
    </w:p>
    <w:p w:rsidR="00263073" w:rsidRPr="00241E7F" w:rsidRDefault="00263073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  <w:bookmarkStart w:id="0" w:name="_GoBack"/>
      <w:bookmarkEnd w:id="0"/>
    </w:p>
    <w:p w:rsidR="00CD4391" w:rsidRPr="00A0561E" w:rsidRDefault="00CD4391" w:rsidP="00CD4391">
      <w:pPr>
        <w:widowControl w:val="0"/>
        <w:snapToGrid w:val="0"/>
        <w:spacing w:after="0"/>
        <w:rPr>
          <w:rFonts w:eastAsia="標楷體" w:hAnsi="標楷體"/>
          <w:b/>
          <w:szCs w:val="24"/>
          <w:lang w:eastAsia="zh-TW"/>
        </w:rPr>
      </w:pPr>
      <w:r w:rsidRPr="00A0561E">
        <w:rPr>
          <w:rFonts w:eastAsia="標楷體" w:hAnsi="標楷體" w:hint="eastAsia"/>
          <w:b/>
          <w:szCs w:val="24"/>
          <w:lang w:eastAsia="zh-TW"/>
        </w:rPr>
        <w:t xml:space="preserve">2-4 </w:t>
      </w:r>
      <w:r w:rsidRPr="00A0561E">
        <w:rPr>
          <w:rFonts w:eastAsia="標楷體" w:hAnsi="標楷體"/>
          <w:b/>
          <w:szCs w:val="24"/>
          <w:lang w:eastAsia="zh-TW"/>
        </w:rPr>
        <w:t>學生畢業、升學及就業輔導辦法與執行紀錄</w:t>
      </w:r>
    </w:p>
    <w:p w:rsidR="00263073" w:rsidRDefault="00263073" w:rsidP="00263073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</w:t>
      </w:r>
      <w:r w:rsidR="00F24944">
        <w:rPr>
          <w:rFonts w:eastAsia="標楷體" w:hint="eastAsia"/>
          <w:szCs w:val="24"/>
          <w:lang w:eastAsia="zh-TW"/>
        </w:rPr>
        <w:t>4</w:t>
      </w:r>
      <w:r>
        <w:rPr>
          <w:rFonts w:eastAsia="標楷體" w:hint="eastAsia"/>
          <w:szCs w:val="24"/>
          <w:lang w:eastAsia="zh-TW"/>
        </w:rPr>
        <w:t xml:space="preserve">-1 </w:t>
      </w:r>
      <w:r w:rsidR="008C32AE" w:rsidRPr="00241E7F">
        <w:rPr>
          <w:rFonts w:eastAsia="標楷體" w:hAnsi="標楷體"/>
          <w:szCs w:val="24"/>
          <w:lang w:eastAsia="zh-TW"/>
        </w:rPr>
        <w:t>學生畢業輔導</w:t>
      </w:r>
      <w:r w:rsidR="00591644">
        <w:rPr>
          <w:rFonts w:eastAsia="標楷體" w:hAnsi="標楷體" w:hint="eastAsia"/>
          <w:szCs w:val="24"/>
          <w:lang w:eastAsia="zh-TW"/>
        </w:rPr>
        <w:t>相關</w:t>
      </w:r>
      <w:r w:rsidR="008C32AE" w:rsidRPr="00241E7F">
        <w:rPr>
          <w:rFonts w:eastAsia="標楷體" w:hAnsi="標楷體"/>
          <w:szCs w:val="24"/>
          <w:lang w:eastAsia="zh-TW"/>
        </w:rPr>
        <w:t>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Pr="00DB7021">
        <w:rPr>
          <w:rFonts w:eastAsia="標楷體" w:hAnsi="標楷體" w:hint="eastAsia"/>
          <w:szCs w:val="24"/>
          <w:lang w:eastAsia="zh-TW"/>
        </w:rPr>
        <w:t>修平科技大學學則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修平科技大學學生修讀雙主修辦法</w:t>
      </w:r>
    </w:p>
    <w:p w:rsidR="00591644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3.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修平科技大學學生修讀輔系辦法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4. </w:t>
      </w:r>
      <w:r w:rsidRPr="00DB7021">
        <w:rPr>
          <w:rFonts w:eastAsia="標楷體" w:hAnsi="標楷體" w:hint="eastAsia"/>
          <w:szCs w:val="24"/>
          <w:lang w:eastAsia="zh-TW"/>
        </w:rPr>
        <w:t>修平科技大學學生修讀第二專長學程實施辦法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5</w:t>
      </w:r>
      <w:r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修平科技大學與國外大學校院辦理跨國雙學位制實施辦法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6</w:t>
      </w:r>
      <w:r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修平科技大學校外學習成就認可審查實施要點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 w:rsidRPr="00DB7021">
        <w:rPr>
          <w:rFonts w:eastAsia="標楷體" w:hAnsi="標楷體" w:hint="eastAsia"/>
          <w:szCs w:val="24"/>
          <w:lang w:eastAsia="zh-TW"/>
        </w:rPr>
        <w:t>7</w:t>
      </w:r>
      <w:r>
        <w:rPr>
          <w:rFonts w:eastAsia="標楷體" w:hAnsi="標楷體" w:hint="eastAsia"/>
          <w:szCs w:val="24"/>
          <w:lang w:eastAsia="zh-TW"/>
        </w:rPr>
        <w:t>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修平科技大學學生科目學分抵免辦法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8.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修平科技大學學生出國期間有關學業及學籍處理辦法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lastRenderedPageBreak/>
        <w:t>9.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修平科技大學優秀學生申請提前畢業辦法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10.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修平科技大學學生畢業資格審查委員會設置辦法</w:t>
      </w:r>
    </w:p>
    <w:p w:rsidR="00591644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11.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DB7021">
        <w:rPr>
          <w:rFonts w:eastAsia="標楷體" w:hAnsi="標楷體" w:hint="eastAsia"/>
          <w:szCs w:val="24"/>
          <w:lang w:eastAsia="zh-TW"/>
        </w:rPr>
        <w:t>修平科技大學學生畢業資格審查辦法</w:t>
      </w:r>
    </w:p>
    <w:p w:rsidR="00263073" w:rsidRDefault="00263073" w:rsidP="00263073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</w:t>
      </w:r>
      <w:r w:rsidR="00F24944">
        <w:rPr>
          <w:rFonts w:eastAsia="標楷體" w:hint="eastAsia"/>
          <w:szCs w:val="24"/>
          <w:lang w:eastAsia="zh-TW"/>
        </w:rPr>
        <w:t>4</w:t>
      </w:r>
      <w:r>
        <w:rPr>
          <w:rFonts w:eastAsia="標楷體" w:hint="eastAsia"/>
          <w:szCs w:val="24"/>
          <w:lang w:eastAsia="zh-TW"/>
        </w:rPr>
        <w:t>-2</w:t>
      </w:r>
      <w:r w:rsidR="00591644" w:rsidRPr="00241E7F">
        <w:rPr>
          <w:rFonts w:eastAsia="標楷體" w:hAnsi="標楷體"/>
          <w:szCs w:val="24"/>
          <w:lang w:eastAsia="zh-TW"/>
        </w:rPr>
        <w:t>學生畢業、升學及就業輔導執行紀錄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>
        <w:rPr>
          <w:rFonts w:eastAsia="標楷體" w:hAnsi="標楷體" w:hint="eastAsia"/>
          <w:szCs w:val="24"/>
          <w:lang w:eastAsia="zh-TW"/>
        </w:rPr>
        <w:t>產學協同教學</w:t>
      </w:r>
    </w:p>
    <w:p w:rsidR="00591644" w:rsidRPr="00DB7021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>
        <w:rPr>
          <w:rFonts w:eastAsia="標楷體" w:hAnsi="標楷體" w:hint="eastAsia"/>
          <w:szCs w:val="24"/>
          <w:lang w:eastAsia="zh-TW"/>
        </w:rPr>
        <w:t>就業</w:t>
      </w:r>
      <w:r w:rsidR="00830F54">
        <w:rPr>
          <w:rFonts w:eastAsia="標楷體" w:hAnsi="標楷體" w:hint="eastAsia"/>
          <w:szCs w:val="24"/>
          <w:lang w:eastAsia="zh-TW"/>
        </w:rPr>
        <w:t>與專業</w:t>
      </w:r>
      <w:r w:rsidR="00830F54" w:rsidRPr="00644EA1">
        <w:rPr>
          <w:rFonts w:eastAsia="標楷體" w:hint="eastAsia"/>
          <w:bCs/>
          <w:lang w:eastAsia="zh-TW"/>
        </w:rPr>
        <w:t>講習活動</w:t>
      </w:r>
    </w:p>
    <w:p w:rsidR="00591644" w:rsidRDefault="0059164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3.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>
        <w:rPr>
          <w:rFonts w:eastAsia="標楷體" w:hAnsi="標楷體" w:hint="eastAsia"/>
          <w:szCs w:val="24"/>
          <w:lang w:eastAsia="zh-TW"/>
        </w:rPr>
        <w:t>校外產業教學參訪</w:t>
      </w:r>
    </w:p>
    <w:p w:rsidR="00830F54" w:rsidRDefault="00830F5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4. </w:t>
      </w:r>
      <w:r>
        <w:rPr>
          <w:rFonts w:eastAsia="標楷體" w:hAnsi="標楷體" w:hint="eastAsia"/>
          <w:szCs w:val="24"/>
          <w:lang w:eastAsia="zh-TW"/>
        </w:rPr>
        <w:t>證照輔導</w:t>
      </w:r>
    </w:p>
    <w:p w:rsidR="00830F54" w:rsidRDefault="00830F54" w:rsidP="005916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5. </w:t>
      </w:r>
      <w:r>
        <w:rPr>
          <w:rFonts w:eastAsia="標楷體" w:hAnsi="標楷體" w:hint="eastAsia"/>
          <w:szCs w:val="24"/>
          <w:lang w:eastAsia="zh-TW"/>
        </w:rPr>
        <w:t>校外實習</w:t>
      </w:r>
    </w:p>
    <w:p w:rsidR="00263073" w:rsidRPr="00591644" w:rsidRDefault="00263073" w:rsidP="00CD4391">
      <w:pPr>
        <w:widowControl w:val="0"/>
        <w:snapToGrid w:val="0"/>
        <w:spacing w:after="0"/>
        <w:rPr>
          <w:rFonts w:eastAsia="標楷體" w:hAnsi="標楷體"/>
          <w:szCs w:val="24"/>
          <w:lang w:eastAsia="zh-TW"/>
        </w:rPr>
      </w:pPr>
    </w:p>
    <w:p w:rsidR="00194CEC" w:rsidRPr="00A0561E" w:rsidRDefault="00CD4391" w:rsidP="00CD4391">
      <w:pPr>
        <w:widowControl w:val="0"/>
        <w:snapToGrid w:val="0"/>
        <w:spacing w:after="0"/>
        <w:rPr>
          <w:rFonts w:eastAsia="標楷體" w:hAnsi="標楷體"/>
          <w:b/>
          <w:bCs/>
          <w:szCs w:val="24"/>
          <w:lang w:eastAsia="zh-TW"/>
        </w:rPr>
      </w:pPr>
      <w:r w:rsidRPr="00A0561E">
        <w:rPr>
          <w:rFonts w:eastAsia="標楷體" w:hAnsi="標楷體" w:hint="eastAsia"/>
          <w:b/>
          <w:bCs/>
          <w:szCs w:val="24"/>
          <w:lang w:eastAsia="zh-TW"/>
        </w:rPr>
        <w:t>2-5</w:t>
      </w:r>
      <w:r w:rsidR="00194CEC" w:rsidRPr="00A0561E">
        <w:rPr>
          <w:rFonts w:eastAsia="標楷體" w:hAnsi="標楷體"/>
          <w:b/>
          <w:bCs/>
          <w:szCs w:val="24"/>
          <w:lang w:eastAsia="zh-TW"/>
        </w:rPr>
        <w:t>學生參與</w:t>
      </w:r>
      <w:r w:rsidR="00616E6E">
        <w:rPr>
          <w:rFonts w:eastAsia="標楷體" w:hAnsi="標楷體" w:hint="eastAsia"/>
          <w:b/>
          <w:bCs/>
          <w:szCs w:val="24"/>
          <w:lang w:eastAsia="zh-TW"/>
        </w:rPr>
        <w:t>社團</w:t>
      </w:r>
      <w:r w:rsidR="00194CEC" w:rsidRPr="00A0561E">
        <w:rPr>
          <w:rFonts w:eastAsia="標楷體" w:hAnsi="標楷體"/>
          <w:b/>
          <w:bCs/>
          <w:szCs w:val="24"/>
          <w:lang w:eastAsia="zh-TW"/>
        </w:rPr>
        <w:t>活動之輔導辦法與執行紀錄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2-5-1 </w:t>
      </w:r>
      <w:r w:rsidRPr="00057D00">
        <w:rPr>
          <w:rFonts w:eastAsia="標楷體" w:hAnsi="標楷體" w:hint="eastAsia"/>
          <w:szCs w:val="24"/>
          <w:lang w:eastAsia="zh-TW"/>
        </w:rPr>
        <w:t>學生</w:t>
      </w:r>
      <w:r w:rsidRPr="00F24944">
        <w:rPr>
          <w:rFonts w:eastAsia="標楷體" w:hAnsi="標楷體"/>
          <w:szCs w:val="24"/>
          <w:lang w:eastAsia="zh-TW"/>
        </w:rPr>
        <w:t>參與活動</w:t>
      </w:r>
      <w:r w:rsidRPr="00057D00">
        <w:rPr>
          <w:rFonts w:eastAsia="標楷體" w:hAnsi="標楷體" w:hint="eastAsia"/>
          <w:szCs w:val="24"/>
          <w:lang w:eastAsia="zh-TW"/>
        </w:rPr>
        <w:t>輔導</w:t>
      </w:r>
      <w:r>
        <w:rPr>
          <w:rFonts w:eastAsia="標楷體" w:hAnsi="標楷體" w:hint="eastAsia"/>
          <w:szCs w:val="24"/>
          <w:lang w:eastAsia="zh-TW"/>
        </w:rPr>
        <w:t>相關辦法</w:t>
      </w:r>
    </w:p>
    <w:p w:rsidR="00F24944" w:rsidRPr="00DB7021" w:rsidRDefault="00F24944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="00C26D85">
        <w:rPr>
          <w:rFonts w:eastAsia="標楷體" w:hAnsi="標楷體" w:hint="eastAsia"/>
          <w:szCs w:val="24"/>
          <w:lang w:eastAsia="zh-TW"/>
        </w:rPr>
        <w:t>社團與校外學習服務相關辦法</w:t>
      </w:r>
    </w:p>
    <w:p w:rsidR="00F24944" w:rsidRPr="00DB7021" w:rsidRDefault="00F24944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C26D85">
        <w:rPr>
          <w:rFonts w:eastAsia="標楷體" w:hAnsi="標楷體" w:hint="eastAsia"/>
          <w:szCs w:val="24"/>
          <w:lang w:eastAsia="zh-TW"/>
        </w:rPr>
        <w:t>系學會相關辦法</w:t>
      </w:r>
    </w:p>
    <w:p w:rsidR="00F24944" w:rsidRDefault="00F24944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3.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="00C26D85">
        <w:rPr>
          <w:rFonts w:eastAsia="標楷體" w:hAnsi="標楷體" w:hint="eastAsia"/>
          <w:szCs w:val="24"/>
          <w:lang w:eastAsia="zh-TW"/>
        </w:rPr>
        <w:t>校外學術研討會相關辦法</w:t>
      </w:r>
    </w:p>
    <w:p w:rsidR="00F24944" w:rsidRDefault="00F24944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4. </w:t>
      </w:r>
      <w:r w:rsidR="00C26D85">
        <w:rPr>
          <w:rFonts w:eastAsia="標楷體" w:hAnsi="標楷體" w:hint="eastAsia"/>
          <w:szCs w:val="24"/>
          <w:lang w:eastAsia="zh-TW"/>
        </w:rPr>
        <w:t>專業競賽相關辦法</w:t>
      </w:r>
    </w:p>
    <w:p w:rsidR="00F24944" w:rsidRDefault="00F24944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5. </w:t>
      </w:r>
      <w:r w:rsidR="00C26D85">
        <w:rPr>
          <w:rFonts w:eastAsia="標楷體" w:hAnsi="標楷體" w:hint="eastAsia"/>
          <w:szCs w:val="24"/>
          <w:lang w:eastAsia="zh-TW"/>
        </w:rPr>
        <w:t>證照檢定相關辦法</w:t>
      </w:r>
    </w:p>
    <w:p w:rsidR="00C26D85" w:rsidRDefault="00C26D85" w:rsidP="00F24944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6.</w:t>
      </w:r>
      <w:r w:rsidRPr="00C26D85">
        <w:rPr>
          <w:rFonts w:eastAsia="標楷體" w:hAnsi="標楷體" w:hint="eastAsia"/>
          <w:szCs w:val="24"/>
          <w:lang w:eastAsia="zh-TW"/>
        </w:rPr>
        <w:t xml:space="preserve"> </w:t>
      </w:r>
      <w:r>
        <w:rPr>
          <w:rFonts w:eastAsia="標楷體" w:hAnsi="標楷體" w:hint="eastAsia"/>
          <w:szCs w:val="24"/>
          <w:lang w:eastAsia="zh-TW"/>
        </w:rPr>
        <w:t>校外實習相關辦法</w:t>
      </w:r>
    </w:p>
    <w:p w:rsidR="00C26D85" w:rsidRDefault="00C26D85" w:rsidP="00C26D85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2-5-2 </w:t>
      </w:r>
      <w:r w:rsidRPr="00057D00">
        <w:rPr>
          <w:rFonts w:eastAsia="標楷體" w:hAnsi="標楷體" w:hint="eastAsia"/>
          <w:szCs w:val="24"/>
          <w:lang w:eastAsia="zh-TW"/>
        </w:rPr>
        <w:t>學生</w:t>
      </w:r>
      <w:r w:rsidRPr="00F24944">
        <w:rPr>
          <w:rFonts w:eastAsia="標楷體" w:hAnsi="標楷體"/>
          <w:szCs w:val="24"/>
          <w:lang w:eastAsia="zh-TW"/>
        </w:rPr>
        <w:t>參與活動</w:t>
      </w:r>
      <w:r w:rsidRPr="00057D00">
        <w:rPr>
          <w:rFonts w:eastAsia="標楷體" w:hAnsi="標楷體" w:hint="eastAsia"/>
          <w:szCs w:val="24"/>
          <w:lang w:eastAsia="zh-TW"/>
        </w:rPr>
        <w:t>輔導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Pr="00DB7021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1.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社團與校外學習服務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Pr="00DB7021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2.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系學會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3.</w:t>
      </w:r>
      <w:r w:rsidRPr="00DB7021">
        <w:rPr>
          <w:rFonts w:eastAsia="標楷體" w:hAnsi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校外學術研討會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4.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專業競賽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5.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證照檢定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C26D85" w:rsidRDefault="00C26D85" w:rsidP="00C26D85">
      <w:pPr>
        <w:widowControl w:val="0"/>
        <w:snapToGrid w:val="0"/>
        <w:spacing w:after="0"/>
        <w:ind w:leftChars="472" w:left="1133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>6.</w:t>
      </w:r>
      <w:r w:rsidRPr="00C26D85">
        <w:rPr>
          <w:rFonts w:eastAsia="標楷體" w:hAnsi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bCs/>
          <w:szCs w:val="24"/>
          <w:lang w:eastAsia="zh-TW"/>
        </w:rPr>
        <w:t>學生參與</w:t>
      </w:r>
      <w:r>
        <w:rPr>
          <w:rFonts w:eastAsia="標楷體" w:hAnsi="標楷體" w:hint="eastAsia"/>
          <w:szCs w:val="24"/>
          <w:lang w:eastAsia="zh-TW"/>
        </w:rPr>
        <w:t>校外實習</w:t>
      </w:r>
      <w:r w:rsidRPr="00C26D85">
        <w:rPr>
          <w:rFonts w:eastAsia="標楷體" w:hAnsi="標楷體"/>
          <w:szCs w:val="24"/>
          <w:lang w:eastAsia="zh-TW"/>
        </w:rPr>
        <w:t>執行紀錄</w:t>
      </w:r>
    </w:p>
    <w:p w:rsidR="00194CEC" w:rsidRDefault="00194CEC" w:rsidP="00CD4391">
      <w:pPr>
        <w:widowControl w:val="0"/>
        <w:snapToGrid w:val="0"/>
        <w:spacing w:after="0"/>
        <w:rPr>
          <w:rFonts w:eastAsia="標楷體" w:hAnsi="標楷體"/>
          <w:bCs/>
          <w:szCs w:val="24"/>
          <w:lang w:eastAsia="zh-TW"/>
        </w:rPr>
      </w:pPr>
    </w:p>
    <w:p w:rsidR="00CD4391" w:rsidRPr="00C26D85" w:rsidRDefault="00CD4391" w:rsidP="00CD4391">
      <w:pPr>
        <w:widowControl w:val="0"/>
        <w:snapToGrid w:val="0"/>
        <w:spacing w:after="0"/>
        <w:rPr>
          <w:rFonts w:eastAsia="標楷體" w:hAnsi="標楷體"/>
          <w:b/>
          <w:bCs/>
          <w:szCs w:val="24"/>
          <w:lang w:eastAsia="zh-TW"/>
        </w:rPr>
      </w:pPr>
      <w:r w:rsidRPr="00C26D85">
        <w:rPr>
          <w:rFonts w:eastAsia="標楷體" w:hAnsi="標楷體" w:hint="eastAsia"/>
          <w:b/>
          <w:bCs/>
          <w:szCs w:val="24"/>
          <w:lang w:eastAsia="zh-TW"/>
        </w:rPr>
        <w:t xml:space="preserve">2-6 </w:t>
      </w:r>
      <w:r w:rsidRPr="00C26D85">
        <w:rPr>
          <w:rFonts w:eastAsia="標楷體" w:hAnsi="標楷體"/>
          <w:b/>
          <w:bCs/>
          <w:szCs w:val="24"/>
          <w:lang w:eastAsia="zh-TW"/>
        </w:rPr>
        <w:t>獎助績優學生辦法與清寒學生補助與輔導辦法及其執行紀錄</w:t>
      </w:r>
    </w:p>
    <w:p w:rsidR="00C26D85" w:rsidRDefault="00C26D85" w:rsidP="00C26D85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2-6-1 </w:t>
      </w:r>
      <w:r w:rsidRPr="00241E7F">
        <w:rPr>
          <w:rFonts w:eastAsia="標楷體" w:hAnsi="標楷體"/>
          <w:bCs/>
          <w:szCs w:val="24"/>
          <w:lang w:eastAsia="zh-TW"/>
        </w:rPr>
        <w:t>獎助績優學生</w:t>
      </w:r>
      <w:r>
        <w:rPr>
          <w:rFonts w:eastAsia="標楷體" w:hAnsi="標楷體" w:hint="eastAsia"/>
          <w:szCs w:val="24"/>
          <w:lang w:eastAsia="zh-TW"/>
        </w:rPr>
        <w:t>相關</w:t>
      </w:r>
      <w:r w:rsidRPr="00241E7F">
        <w:rPr>
          <w:rFonts w:eastAsia="標楷體" w:hAnsi="標楷體"/>
          <w:bCs/>
          <w:szCs w:val="24"/>
          <w:lang w:eastAsia="zh-TW"/>
        </w:rPr>
        <w:t>辦法</w:t>
      </w:r>
      <w:r>
        <w:rPr>
          <w:rFonts w:eastAsia="標楷體" w:hAnsi="標楷體" w:hint="eastAsia"/>
          <w:szCs w:val="24"/>
          <w:lang w:eastAsia="zh-TW"/>
        </w:rPr>
        <w:t>與</w:t>
      </w:r>
      <w:r w:rsidRPr="00241E7F">
        <w:rPr>
          <w:rFonts w:eastAsia="標楷體" w:hAnsi="標楷體"/>
          <w:bCs/>
          <w:szCs w:val="24"/>
          <w:lang w:eastAsia="zh-TW"/>
        </w:rPr>
        <w:t>執行紀錄</w:t>
      </w:r>
    </w:p>
    <w:p w:rsidR="00C26D85" w:rsidRDefault="00C26D85" w:rsidP="00C26D85">
      <w:pPr>
        <w:widowControl w:val="0"/>
        <w:snapToGrid w:val="0"/>
        <w:spacing w:after="0"/>
        <w:ind w:leftChars="177" w:left="425"/>
        <w:rPr>
          <w:rFonts w:eastAsia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2-6-2 </w:t>
      </w:r>
      <w:r w:rsidRPr="00C26D85">
        <w:rPr>
          <w:rFonts w:eastAsia="標楷體" w:hint="eastAsia"/>
          <w:szCs w:val="24"/>
          <w:lang w:eastAsia="zh-TW"/>
        </w:rPr>
        <w:t>清寒學生補助辦法</w:t>
      </w:r>
      <w:r>
        <w:rPr>
          <w:rFonts w:eastAsia="標楷體" w:hAnsi="標楷體" w:hint="eastAsia"/>
          <w:szCs w:val="24"/>
          <w:lang w:eastAsia="zh-TW"/>
        </w:rPr>
        <w:t>與</w:t>
      </w:r>
      <w:r w:rsidRPr="00C26D85">
        <w:rPr>
          <w:rFonts w:eastAsia="標楷體" w:hint="eastAsia"/>
          <w:szCs w:val="24"/>
          <w:lang w:eastAsia="zh-TW"/>
        </w:rPr>
        <w:t>執行紀錄</w:t>
      </w:r>
    </w:p>
    <w:p w:rsidR="00F24944" w:rsidRPr="00241E7F" w:rsidRDefault="00F24944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</w:p>
    <w:p w:rsidR="00CD4391" w:rsidRDefault="00CD4391" w:rsidP="00CD4391">
      <w:pPr>
        <w:widowControl w:val="0"/>
        <w:snapToGrid w:val="0"/>
        <w:spacing w:after="0"/>
        <w:rPr>
          <w:rFonts w:eastAsia="標楷體" w:hAnsi="標楷體"/>
          <w:b/>
          <w:bCs/>
          <w:szCs w:val="24"/>
          <w:lang w:eastAsia="zh-TW"/>
        </w:rPr>
      </w:pPr>
      <w:r w:rsidRPr="00F24944">
        <w:rPr>
          <w:rFonts w:eastAsia="標楷體" w:hAnsi="標楷體" w:hint="eastAsia"/>
          <w:b/>
          <w:bCs/>
          <w:szCs w:val="24"/>
          <w:lang w:eastAsia="zh-TW"/>
        </w:rPr>
        <w:t xml:space="preserve">2-7 </w:t>
      </w:r>
      <w:r w:rsidRPr="00F24944">
        <w:rPr>
          <w:rFonts w:eastAsia="標楷體" w:hAnsi="標楷體"/>
          <w:b/>
          <w:bCs/>
          <w:szCs w:val="24"/>
          <w:lang w:eastAsia="zh-TW"/>
        </w:rPr>
        <w:t>學生於校內、外或國際競賽得獎紀錄及成果</w:t>
      </w:r>
    </w:p>
    <w:p w:rsidR="00F24944" w:rsidRPr="00241E7F" w:rsidDel="00CD4716" w:rsidRDefault="00F24944" w:rsidP="00CD4391">
      <w:pPr>
        <w:widowControl w:val="0"/>
        <w:snapToGrid w:val="0"/>
        <w:spacing w:after="0"/>
        <w:rPr>
          <w:rFonts w:eastAsia="標楷體"/>
          <w:szCs w:val="24"/>
          <w:lang w:eastAsia="zh-TW"/>
        </w:rPr>
      </w:pPr>
    </w:p>
    <w:p w:rsidR="00CD4391" w:rsidRDefault="00CD4391" w:rsidP="00CD4391">
      <w:pPr>
        <w:widowControl w:val="0"/>
        <w:snapToGrid w:val="0"/>
        <w:spacing w:after="0"/>
        <w:rPr>
          <w:rFonts w:eastAsia="標楷體" w:hAnsi="標楷體"/>
          <w:szCs w:val="24"/>
          <w:lang w:eastAsia="zh-TW"/>
        </w:rPr>
      </w:pPr>
      <w:r w:rsidRPr="00F24944">
        <w:rPr>
          <w:rFonts w:eastAsia="標楷體" w:hAnsi="標楷體" w:hint="eastAsia"/>
          <w:b/>
          <w:bCs/>
          <w:szCs w:val="24"/>
          <w:lang w:eastAsia="zh-TW"/>
        </w:rPr>
        <w:t>2-8</w:t>
      </w:r>
      <w:r w:rsidRPr="00F24944">
        <w:rPr>
          <w:rFonts w:eastAsia="標楷體" w:hAnsi="標楷體"/>
          <w:b/>
          <w:bCs/>
          <w:szCs w:val="24"/>
          <w:lang w:eastAsia="zh-TW"/>
        </w:rPr>
        <w:t>學生在學期間輔導辦法與紀錄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2-8-1 </w:t>
      </w:r>
      <w:r>
        <w:rPr>
          <w:rFonts w:eastAsia="標楷體" w:hint="eastAsia"/>
          <w:szCs w:val="24"/>
          <w:lang w:eastAsia="zh-TW"/>
        </w:rPr>
        <w:t>教師</w:t>
      </w:r>
      <w:r w:rsidRPr="00241E7F">
        <w:rPr>
          <w:rFonts w:eastAsia="標楷體"/>
          <w:szCs w:val="24"/>
          <w:lang w:eastAsia="zh-TW"/>
        </w:rPr>
        <w:t>Office Hour</w:t>
      </w:r>
      <w:r>
        <w:rPr>
          <w:rFonts w:eastAsia="標楷體" w:hAnsi="標楷體" w:hint="eastAsia"/>
          <w:szCs w:val="24"/>
          <w:lang w:eastAsia="zh-TW"/>
        </w:rPr>
        <w:t>相關辦法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2-8-2 </w:t>
      </w:r>
      <w:r>
        <w:rPr>
          <w:rFonts w:eastAsia="標楷體" w:hint="eastAsia"/>
          <w:szCs w:val="24"/>
          <w:lang w:eastAsia="zh-TW"/>
        </w:rPr>
        <w:t>教師</w:t>
      </w:r>
      <w:r w:rsidRPr="00241E7F">
        <w:rPr>
          <w:rFonts w:eastAsia="標楷體"/>
          <w:szCs w:val="24"/>
          <w:lang w:eastAsia="zh-TW"/>
        </w:rPr>
        <w:t>Office Hour</w:t>
      </w:r>
      <w:r>
        <w:rPr>
          <w:rFonts w:eastAsia="標楷體" w:hint="eastAsia"/>
          <w:szCs w:val="24"/>
          <w:lang w:eastAsia="zh-TW"/>
        </w:rPr>
        <w:t>輔導紀錄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2-8-3</w:t>
      </w:r>
      <w:r w:rsidR="00C26D85">
        <w:rPr>
          <w:rFonts w:eastAsia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szCs w:val="24"/>
          <w:lang w:eastAsia="zh-TW"/>
        </w:rPr>
        <w:t>導生時間</w:t>
      </w:r>
      <w:r>
        <w:rPr>
          <w:rFonts w:eastAsia="標楷體" w:hAnsi="標楷體" w:hint="eastAsia"/>
          <w:szCs w:val="24"/>
          <w:lang w:eastAsia="zh-TW"/>
        </w:rPr>
        <w:t>表</w:t>
      </w:r>
    </w:p>
    <w:p w:rsidR="00C26D85" w:rsidRDefault="00C26D85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Ansi="標楷體" w:hint="eastAsia"/>
          <w:szCs w:val="24"/>
          <w:lang w:eastAsia="zh-TW"/>
        </w:rPr>
        <w:t xml:space="preserve">2-8-4 </w:t>
      </w:r>
      <w:r>
        <w:rPr>
          <w:rFonts w:eastAsia="標楷體" w:hAnsi="標楷體" w:hint="eastAsia"/>
          <w:szCs w:val="24"/>
          <w:lang w:eastAsia="zh-TW"/>
        </w:rPr>
        <w:t>授課教師期中預警制度與</w:t>
      </w:r>
      <w:r>
        <w:rPr>
          <w:rFonts w:eastAsia="標楷體" w:hint="eastAsia"/>
          <w:szCs w:val="24"/>
          <w:lang w:eastAsia="zh-TW"/>
        </w:rPr>
        <w:t>輔導紀錄</w:t>
      </w:r>
    </w:p>
    <w:p w:rsidR="00C26D85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2-8-</w:t>
      </w:r>
      <w:r w:rsidR="00C26D85">
        <w:rPr>
          <w:rFonts w:eastAsia="標楷體" w:hint="eastAsia"/>
          <w:szCs w:val="24"/>
          <w:lang w:eastAsia="zh-TW"/>
        </w:rPr>
        <w:t>5</w:t>
      </w:r>
      <w:r>
        <w:rPr>
          <w:rFonts w:eastAsia="標楷體" w:hint="eastAsia"/>
          <w:szCs w:val="24"/>
          <w:lang w:eastAsia="zh-TW"/>
        </w:rPr>
        <w:t xml:space="preserve"> </w:t>
      </w:r>
      <w:r w:rsidR="00C26D85">
        <w:rPr>
          <w:rFonts w:eastAsia="標楷體" w:hAnsi="標楷體" w:hint="eastAsia"/>
          <w:szCs w:val="24"/>
          <w:lang w:eastAsia="zh-TW"/>
        </w:rPr>
        <w:t>導師期中預警制度與</w:t>
      </w:r>
      <w:r w:rsidR="00C26D85">
        <w:rPr>
          <w:rFonts w:eastAsia="標楷體" w:hint="eastAsia"/>
          <w:szCs w:val="24"/>
          <w:lang w:eastAsia="zh-TW"/>
        </w:rPr>
        <w:t>輔導紀錄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2-8-</w:t>
      </w:r>
      <w:r w:rsidR="00C26D85">
        <w:rPr>
          <w:rFonts w:eastAsia="標楷體" w:hint="eastAsia"/>
          <w:szCs w:val="24"/>
          <w:lang w:eastAsia="zh-TW"/>
        </w:rPr>
        <w:t>6</w:t>
      </w:r>
      <w:r>
        <w:rPr>
          <w:rFonts w:eastAsia="標楷體" w:hint="eastAsia"/>
          <w:szCs w:val="24"/>
          <w:lang w:eastAsia="zh-TW"/>
        </w:rPr>
        <w:t xml:space="preserve"> </w:t>
      </w:r>
      <w:r w:rsidRPr="00241E7F">
        <w:rPr>
          <w:rFonts w:eastAsia="標楷體" w:hAnsi="標楷體"/>
          <w:szCs w:val="24"/>
          <w:lang w:eastAsia="zh-TW"/>
        </w:rPr>
        <w:t>學生休退學輔導執行紀錄</w:t>
      </w:r>
    </w:p>
    <w:p w:rsidR="00F24944" w:rsidRPr="00F24944" w:rsidRDefault="00F24944" w:rsidP="00CD4391">
      <w:pPr>
        <w:widowControl w:val="0"/>
        <w:snapToGrid w:val="0"/>
        <w:spacing w:after="0"/>
        <w:ind w:leftChars="177" w:left="425"/>
        <w:rPr>
          <w:rFonts w:eastAsia="標楷體"/>
          <w:szCs w:val="24"/>
          <w:lang w:eastAsia="zh-TW"/>
        </w:rPr>
      </w:pPr>
    </w:p>
    <w:p w:rsidR="006E5E5F" w:rsidRPr="00F24944" w:rsidRDefault="00CD4391" w:rsidP="00F24944">
      <w:pPr>
        <w:widowControl w:val="0"/>
        <w:snapToGrid w:val="0"/>
        <w:spacing w:after="0"/>
        <w:rPr>
          <w:rFonts w:eastAsia="標楷體" w:hAnsi="標楷體"/>
          <w:b/>
          <w:bCs/>
          <w:szCs w:val="24"/>
          <w:lang w:eastAsia="zh-TW"/>
        </w:rPr>
      </w:pPr>
      <w:r w:rsidRPr="00F24944">
        <w:rPr>
          <w:rFonts w:eastAsia="標楷體" w:hAnsi="標楷體" w:hint="eastAsia"/>
          <w:b/>
          <w:bCs/>
          <w:szCs w:val="24"/>
          <w:lang w:eastAsia="zh-TW"/>
        </w:rPr>
        <w:t xml:space="preserve">2-9 </w:t>
      </w:r>
      <w:r w:rsidRPr="00F24944">
        <w:rPr>
          <w:rFonts w:eastAsia="標楷體" w:hAnsi="標楷體"/>
          <w:b/>
          <w:bCs/>
          <w:szCs w:val="24"/>
          <w:lang w:eastAsia="zh-TW"/>
        </w:rPr>
        <w:t>學生畢業規定相關辦法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2-9-1 </w:t>
      </w:r>
      <w:r w:rsidRPr="00241E7F">
        <w:rPr>
          <w:rFonts w:eastAsia="標楷體" w:hAnsi="標楷體"/>
          <w:szCs w:val="24"/>
          <w:lang w:eastAsia="zh-TW"/>
        </w:rPr>
        <w:t>學生</w:t>
      </w:r>
      <w:r>
        <w:rPr>
          <w:rFonts w:eastAsia="標楷體" w:hAnsi="標楷體" w:hint="eastAsia"/>
          <w:szCs w:val="24"/>
          <w:lang w:eastAsia="zh-TW"/>
        </w:rPr>
        <w:t>修習課程地圖與畢業學分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2-9-2 </w:t>
      </w:r>
      <w:r>
        <w:rPr>
          <w:rFonts w:eastAsia="標楷體" w:hAnsi="標楷體" w:hint="eastAsia"/>
          <w:szCs w:val="24"/>
          <w:lang w:eastAsia="zh-TW"/>
        </w:rPr>
        <w:t>畢業門檻相關辦法</w:t>
      </w:r>
    </w:p>
    <w:p w:rsidR="00F24944" w:rsidRDefault="00F24944" w:rsidP="00F24944">
      <w:pPr>
        <w:widowControl w:val="0"/>
        <w:snapToGrid w:val="0"/>
        <w:spacing w:after="0"/>
        <w:ind w:leftChars="177" w:left="425"/>
        <w:rPr>
          <w:rFonts w:eastAsia="標楷體" w:hAnsi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 xml:space="preserve">2-9-3 </w:t>
      </w:r>
      <w:r>
        <w:rPr>
          <w:rFonts w:eastAsia="標楷體" w:hint="eastAsia"/>
          <w:szCs w:val="24"/>
          <w:lang w:eastAsia="zh-TW"/>
        </w:rPr>
        <w:t>轉系轉學生學分抵免辦法</w:t>
      </w:r>
    </w:p>
    <w:p w:rsidR="00F24944" w:rsidRPr="00F24944" w:rsidRDefault="00F24944" w:rsidP="00CD4391">
      <w:pPr>
        <w:rPr>
          <w:lang w:eastAsia="zh-TW"/>
        </w:rPr>
      </w:pPr>
    </w:p>
    <w:sectPr w:rsidR="00F24944" w:rsidRPr="00F24944" w:rsidSect="00501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6E" w:rsidRDefault="00616E6E" w:rsidP="00616E6E">
      <w:pPr>
        <w:spacing w:after="0"/>
      </w:pPr>
      <w:r>
        <w:separator/>
      </w:r>
    </w:p>
  </w:endnote>
  <w:endnote w:type="continuationSeparator" w:id="0">
    <w:p w:rsidR="00616E6E" w:rsidRDefault="00616E6E" w:rsidP="00616E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6E" w:rsidRDefault="00616E6E" w:rsidP="00616E6E">
      <w:pPr>
        <w:spacing w:after="0"/>
      </w:pPr>
      <w:r>
        <w:separator/>
      </w:r>
    </w:p>
  </w:footnote>
  <w:footnote w:type="continuationSeparator" w:id="0">
    <w:p w:rsidR="00616E6E" w:rsidRDefault="00616E6E" w:rsidP="00616E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6CA"/>
    <w:multiLevelType w:val="hybridMultilevel"/>
    <w:tmpl w:val="8AD2FD4A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391"/>
    <w:rsid w:val="00057D00"/>
    <w:rsid w:val="00194CEC"/>
    <w:rsid w:val="00263073"/>
    <w:rsid w:val="00501531"/>
    <w:rsid w:val="00591644"/>
    <w:rsid w:val="00616E6E"/>
    <w:rsid w:val="006E5E5F"/>
    <w:rsid w:val="00830F54"/>
    <w:rsid w:val="008C32AE"/>
    <w:rsid w:val="008F0AC5"/>
    <w:rsid w:val="00A0561E"/>
    <w:rsid w:val="00AF45C4"/>
    <w:rsid w:val="00B95C77"/>
    <w:rsid w:val="00C26D85"/>
    <w:rsid w:val="00CD4391"/>
    <w:rsid w:val="00DA7E4C"/>
    <w:rsid w:val="00DB7021"/>
    <w:rsid w:val="00F2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91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02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7021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6E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616E6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16E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16E6E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91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702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7021"/>
    <w:rPr>
      <w:rFonts w:ascii="Times New Roman" w:eastAsia="新細明體" w:hAnsi="Times New Roman" w:cs="Times New Roman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slyoung</dc:creator>
  <cp:lastModifiedBy>user01</cp:lastModifiedBy>
  <cp:revision>10</cp:revision>
  <dcterms:created xsi:type="dcterms:W3CDTF">2013-08-11T13:20:00Z</dcterms:created>
  <dcterms:modified xsi:type="dcterms:W3CDTF">2015-07-12T03:02:00Z</dcterms:modified>
</cp:coreProperties>
</file>