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58" w:rsidRPr="00574B4E" w:rsidRDefault="00894958" w:rsidP="00894958">
      <w:pPr>
        <w:widowControl/>
        <w:spacing w:before="150" w:after="150" w:line="420" w:lineRule="atLeast"/>
        <w:outlineLvl w:val="2"/>
        <w:rPr>
          <w:rFonts w:ascii="微軟正黑體" w:eastAsia="微軟正黑體" w:hAnsi="微軟正黑體" w:cs="新細明體"/>
          <w:color w:val="666666"/>
          <w:kern w:val="0"/>
          <w:sz w:val="36"/>
          <w:szCs w:val="36"/>
        </w:rPr>
      </w:pPr>
      <w:r w:rsidRPr="00574B4E">
        <w:rPr>
          <w:rFonts w:ascii="微軟正黑體" w:eastAsia="微軟正黑體" w:hAnsi="微軟正黑體" w:cs="新細明體" w:hint="eastAsia"/>
          <w:color w:val="666666"/>
          <w:kern w:val="0"/>
          <w:sz w:val="36"/>
          <w:szCs w:val="36"/>
        </w:rPr>
        <w:t>黃</w:t>
      </w:r>
      <w:proofErr w:type="gramStart"/>
      <w:r w:rsidRPr="00574B4E">
        <w:rPr>
          <w:rFonts w:ascii="微軟正黑體" w:eastAsia="微軟正黑體" w:hAnsi="微軟正黑體" w:cs="新細明體" w:hint="eastAsia"/>
          <w:color w:val="666666"/>
          <w:kern w:val="0"/>
          <w:sz w:val="36"/>
          <w:szCs w:val="36"/>
        </w:rPr>
        <w:t>癸</w:t>
      </w:r>
      <w:proofErr w:type="gramEnd"/>
      <w:r w:rsidRPr="00574B4E">
        <w:rPr>
          <w:rFonts w:ascii="微軟正黑體" w:eastAsia="微軟正黑體" w:hAnsi="微軟正黑體" w:cs="新細明體" w:hint="eastAsia"/>
          <w:color w:val="666666"/>
          <w:kern w:val="0"/>
          <w:sz w:val="36"/>
          <w:szCs w:val="36"/>
        </w:rPr>
        <w:t>楠簡歷</w:t>
      </w:r>
    </w:p>
    <w:p w:rsidR="00894958" w:rsidRPr="00894958" w:rsidRDefault="00894958" w:rsidP="00894958">
      <w:pPr>
        <w:widowControl/>
        <w:spacing w:before="150" w:after="150" w:line="420" w:lineRule="atLeast"/>
        <w:outlineLvl w:val="2"/>
        <w:rPr>
          <w:rFonts w:ascii="Verdana" w:eastAsia="新細明體" w:hAnsi="Verdana" w:cs="新細明體"/>
          <w:color w:val="666666"/>
          <w:kern w:val="0"/>
          <w:sz w:val="27"/>
          <w:szCs w:val="27"/>
        </w:rPr>
      </w:pPr>
      <w:r>
        <w:rPr>
          <w:rFonts w:ascii="Verdana" w:eastAsia="新細明體" w:hAnsi="Verdana" w:cs="新細明體"/>
          <w:noProof/>
          <w:color w:val="666666"/>
          <w:kern w:val="0"/>
          <w:sz w:val="27"/>
          <w:szCs w:val="27"/>
        </w:rPr>
        <w:drawing>
          <wp:inline distT="0" distB="0" distL="0" distR="0">
            <wp:extent cx="1781175" cy="2095500"/>
            <wp:effectExtent l="19050" t="0" r="9525" b="0"/>
            <wp:docPr id="1" name="圖片 1" descr="http://swsm.ttc.edu.tw/ezfiles/25/1025/img/144/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sm.ttc.edu.tw/ezfiles/25/1025/img/144/n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958">
        <w:rPr>
          <w:rFonts w:ascii="Verdana" w:eastAsia="新細明體" w:hAnsi="Verdana" w:cs="新細明體"/>
          <w:b/>
          <w:color w:val="666666"/>
          <w:kern w:val="0"/>
          <w:sz w:val="27"/>
          <w:szCs w:val="27"/>
        </w:rPr>
        <w:t>黃</w:t>
      </w:r>
      <w:proofErr w:type="gramStart"/>
      <w:r w:rsidRPr="00894958">
        <w:rPr>
          <w:rFonts w:ascii="Verdana" w:eastAsia="新細明體" w:hAnsi="Verdana" w:cs="新細明體"/>
          <w:b/>
          <w:color w:val="666666"/>
          <w:kern w:val="0"/>
          <w:sz w:val="27"/>
          <w:szCs w:val="27"/>
        </w:rPr>
        <w:t>癸</w:t>
      </w:r>
      <w:proofErr w:type="gramEnd"/>
      <w:r w:rsidRPr="00894958">
        <w:rPr>
          <w:rFonts w:ascii="Verdana" w:eastAsia="新細明體" w:hAnsi="Verdana" w:cs="新細明體"/>
          <w:b/>
          <w:color w:val="666666"/>
          <w:kern w:val="0"/>
          <w:sz w:val="27"/>
          <w:szCs w:val="27"/>
        </w:rPr>
        <w:t>楠</w:t>
      </w:r>
    </w:p>
    <w:p w:rsidR="00894958" w:rsidRPr="00894958" w:rsidRDefault="00894958" w:rsidP="00894958">
      <w:pPr>
        <w:widowControl/>
        <w:spacing w:before="150" w:after="150" w:line="420" w:lineRule="atLeast"/>
        <w:rPr>
          <w:rFonts w:ascii="標楷體" w:eastAsia="標楷體" w:hAnsi="標楷體" w:cs="新細明體"/>
          <w:b/>
          <w:color w:val="666666"/>
          <w:kern w:val="0"/>
          <w:sz w:val="28"/>
          <w:szCs w:val="28"/>
        </w:rPr>
      </w:pPr>
      <w:r w:rsidRPr="00724D2B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現    任</w:t>
      </w:r>
      <w:r w:rsidRPr="00894958">
        <w:rPr>
          <w:rFonts w:ascii="標楷體" w:eastAsia="標楷體" w:hAnsi="標楷體" w:cs="新細明體"/>
          <w:b/>
          <w:color w:val="666666"/>
          <w:kern w:val="0"/>
          <w:sz w:val="28"/>
          <w:szCs w:val="28"/>
        </w:rPr>
        <w:t>：</w:t>
      </w:r>
      <w:r w:rsidRPr="00724D2B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朝陽科技大學和大同技術學院</w:t>
      </w:r>
      <w:r w:rsidRPr="00894958">
        <w:rPr>
          <w:rFonts w:ascii="標楷體" w:eastAsia="標楷體" w:hAnsi="標楷體" w:cs="新細明體"/>
          <w:b/>
          <w:color w:val="666666"/>
          <w:kern w:val="0"/>
          <w:sz w:val="28"/>
          <w:szCs w:val="28"/>
        </w:rPr>
        <w:t>教授級專業技術教師</w:t>
      </w:r>
    </w:p>
    <w:p w:rsidR="00894958" w:rsidRPr="00724D2B" w:rsidRDefault="00894958" w:rsidP="00894958">
      <w:pPr>
        <w:widowControl/>
        <w:spacing w:before="150" w:after="150" w:line="420" w:lineRule="atLeast"/>
        <w:rPr>
          <w:rFonts w:ascii="標楷體" w:eastAsia="標楷體" w:hAnsi="標楷體" w:cs="新細明體"/>
          <w:b/>
          <w:color w:val="666666"/>
          <w:kern w:val="0"/>
          <w:sz w:val="28"/>
          <w:szCs w:val="28"/>
        </w:rPr>
      </w:pPr>
      <w:r w:rsidRPr="00894958">
        <w:rPr>
          <w:rFonts w:ascii="標楷體" w:eastAsia="標楷體" w:hAnsi="標楷體" w:cs="新細明體"/>
          <w:b/>
          <w:color w:val="666666"/>
          <w:kern w:val="0"/>
          <w:sz w:val="28"/>
          <w:szCs w:val="28"/>
        </w:rPr>
        <w:t>學</w:t>
      </w:r>
      <w:r w:rsidR="00CC0A1F" w:rsidRPr="00724D2B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 xml:space="preserve">   </w:t>
      </w:r>
      <w:r w:rsidRPr="00894958">
        <w:rPr>
          <w:rFonts w:ascii="標楷體" w:eastAsia="標楷體" w:hAnsi="標楷體" w:cs="新細明體"/>
          <w:b/>
          <w:color w:val="666666"/>
          <w:kern w:val="0"/>
          <w:sz w:val="28"/>
          <w:szCs w:val="28"/>
        </w:rPr>
        <w:t>歷：政治大學 法學碩士</w:t>
      </w:r>
    </w:p>
    <w:p w:rsidR="00CC0A1F" w:rsidRPr="00574B4E" w:rsidRDefault="00CC0A1F" w:rsidP="00CC0A1F">
      <w:pPr>
        <w:rPr>
          <w:rFonts w:ascii="標楷體" w:eastAsia="標楷體" w:hAnsi="標楷體" w:cs="Times New Roman"/>
          <w:sz w:val="28"/>
          <w:szCs w:val="28"/>
        </w:rPr>
      </w:pPr>
      <w:r w:rsidRPr="00574B4E">
        <w:rPr>
          <w:rFonts w:ascii="標楷體" w:eastAsia="標楷體" w:hAnsi="標楷體" w:cs="Times New Roman" w:hint="eastAsia"/>
          <w:sz w:val="28"/>
          <w:szCs w:val="28"/>
        </w:rPr>
        <w:t>考</w:t>
      </w:r>
      <w:r w:rsidR="002A60D6" w:rsidRPr="00574B4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74B4E">
        <w:rPr>
          <w:rFonts w:ascii="標楷體" w:eastAsia="標楷體" w:hAnsi="標楷體" w:cs="Times New Roman" w:hint="eastAsia"/>
          <w:sz w:val="28"/>
          <w:szCs w:val="28"/>
        </w:rPr>
        <w:t>試：</w:t>
      </w:r>
      <w:r w:rsidR="00B82896">
        <w:rPr>
          <w:rFonts w:ascii="標楷體" w:eastAsia="標楷體" w:hAnsi="標楷體" w:cs="Times New Roman" w:hint="eastAsia"/>
          <w:sz w:val="28"/>
          <w:szCs w:val="28"/>
        </w:rPr>
        <w:t>60</w:t>
      </w:r>
      <w:r w:rsidRPr="00574B4E">
        <w:rPr>
          <w:rFonts w:ascii="標楷體" w:eastAsia="標楷體" w:hAnsi="標楷體" w:cs="Times New Roman" w:hint="eastAsia"/>
          <w:sz w:val="28"/>
          <w:szCs w:val="28"/>
        </w:rPr>
        <w:t>年全國性高考一般行政</w:t>
      </w:r>
      <w:r w:rsidR="00574B4E" w:rsidRPr="00574B4E">
        <w:rPr>
          <w:rFonts w:ascii="標楷體" w:eastAsia="標楷體" w:hAnsi="標楷體" w:cs="Times New Roman" w:hint="eastAsia"/>
          <w:sz w:val="28"/>
          <w:szCs w:val="28"/>
        </w:rPr>
        <w:t>文書組</w:t>
      </w:r>
      <w:r w:rsidRPr="00574B4E">
        <w:rPr>
          <w:rFonts w:ascii="標楷體" w:eastAsia="標楷體" w:hAnsi="標楷體" w:cs="Times New Roman" w:hint="eastAsia"/>
          <w:sz w:val="28"/>
          <w:szCs w:val="28"/>
        </w:rPr>
        <w:t>優等第一名</w:t>
      </w:r>
    </w:p>
    <w:p w:rsidR="00CC0A1F" w:rsidRDefault="002A60D6" w:rsidP="002A60D6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C0A1F" w:rsidRPr="002A60D6">
        <w:rPr>
          <w:rFonts w:ascii="標楷體" w:eastAsia="標楷體" w:hAnsi="標楷體" w:cs="Times New Roman" w:hint="eastAsia"/>
          <w:sz w:val="28"/>
          <w:szCs w:val="28"/>
        </w:rPr>
        <w:t>考選部土地登記專業代理人（地政士）專技人員考試</w:t>
      </w:r>
    </w:p>
    <w:p w:rsidR="00FF6492" w:rsidRDefault="00FF6492" w:rsidP="00FF6492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經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cs="Times New Roman" w:hint="eastAsia"/>
          <w:sz w:val="32"/>
          <w:szCs w:val="32"/>
        </w:rPr>
        <w:t>歷</w:t>
      </w:r>
      <w:r w:rsidRPr="00A6348A">
        <w:rPr>
          <w:rFonts w:ascii="標楷體" w:eastAsia="標楷體" w:hAnsi="標楷體" w:cs="Times New Roman" w:hint="eastAsia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sz w:val="32"/>
          <w:szCs w:val="32"/>
        </w:rPr>
        <w:t>1.代理縣長</w:t>
      </w:r>
    </w:p>
    <w:p w:rsidR="00FF6492" w:rsidRDefault="00FF6492" w:rsidP="00FF6492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cs="Times New Roman" w:hint="eastAsia"/>
          <w:sz w:val="32"/>
          <w:szCs w:val="32"/>
        </w:rPr>
        <w:t>2.副縣長</w:t>
      </w:r>
    </w:p>
    <w:p w:rsidR="00836FA4" w:rsidRDefault="00FF6492" w:rsidP="00836FA4">
      <w:pPr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cs="Times New Roman" w:hint="eastAsia"/>
          <w:sz w:val="32"/>
          <w:szCs w:val="32"/>
        </w:rPr>
        <w:t>3.</w:t>
      </w:r>
      <w:r w:rsidR="00836FA4">
        <w:rPr>
          <w:rFonts w:ascii="標楷體" w:eastAsia="標楷體" w:hAnsi="標楷體" w:cs="Times New Roman" w:hint="eastAsia"/>
          <w:sz w:val="32"/>
          <w:szCs w:val="32"/>
        </w:rPr>
        <w:t>臺灣省</w:t>
      </w:r>
      <w:r w:rsidR="00836FA4" w:rsidRPr="00445001">
        <w:rPr>
          <w:rFonts w:ascii="標楷體" w:eastAsia="標楷體" w:hAnsi="標楷體" w:cs="Times New Roman" w:hint="eastAsia"/>
          <w:sz w:val="32"/>
          <w:szCs w:val="32"/>
        </w:rPr>
        <w:t>勞工</w:t>
      </w:r>
      <w:proofErr w:type="gramStart"/>
      <w:r w:rsidR="00836FA4">
        <w:rPr>
          <w:rFonts w:ascii="標楷體" w:eastAsia="標楷體" w:hAnsi="標楷體" w:cs="Times New Roman" w:hint="eastAsia"/>
          <w:sz w:val="32"/>
          <w:szCs w:val="32"/>
        </w:rPr>
        <w:t>處</w:t>
      </w:r>
      <w:proofErr w:type="gramEnd"/>
      <w:r w:rsidR="00836FA4" w:rsidRPr="00445001">
        <w:rPr>
          <w:rFonts w:ascii="標楷體" w:eastAsia="標楷體" w:hAnsi="標楷體" w:cs="Times New Roman" w:hint="eastAsia"/>
          <w:sz w:val="32"/>
          <w:szCs w:val="32"/>
        </w:rPr>
        <w:t>處長</w:t>
      </w:r>
    </w:p>
    <w:p w:rsidR="00FF6492" w:rsidRDefault="00836FA4" w:rsidP="00836FA4">
      <w:pPr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4.</w:t>
      </w:r>
      <w:r w:rsidR="00FF6492">
        <w:rPr>
          <w:rFonts w:ascii="標楷體" w:eastAsia="標楷體" w:hAnsi="標楷體" w:cs="Times New Roman" w:hint="eastAsia"/>
          <w:sz w:val="32"/>
          <w:szCs w:val="32"/>
        </w:rPr>
        <w:t>臺灣省政府副秘書長</w:t>
      </w:r>
    </w:p>
    <w:p w:rsidR="0064509D" w:rsidRDefault="00836FA4" w:rsidP="0064509D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5</w:t>
      </w:r>
      <w:r w:rsidR="0064509D">
        <w:rPr>
          <w:rFonts w:ascii="標楷體" w:eastAsia="標楷體" w:hAnsi="標楷體" w:hint="eastAsia"/>
          <w:sz w:val="32"/>
          <w:szCs w:val="32"/>
        </w:rPr>
        <w:t>.</w:t>
      </w:r>
      <w:r w:rsidR="0064509D">
        <w:rPr>
          <w:rFonts w:ascii="標楷體" w:eastAsia="標楷體" w:hAnsi="標楷體" w:cs="Times New Roman" w:hint="eastAsia"/>
          <w:sz w:val="32"/>
          <w:szCs w:val="32"/>
        </w:rPr>
        <w:t>勞工保險局總經理</w:t>
      </w:r>
    </w:p>
    <w:p w:rsidR="00FF6492" w:rsidRDefault="00FF6492" w:rsidP="00FF649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836FA4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cs="Times New Roman" w:hint="eastAsia"/>
          <w:sz w:val="32"/>
          <w:szCs w:val="32"/>
        </w:rPr>
        <w:t>.臺灣省社會處主任秘書</w:t>
      </w:r>
    </w:p>
    <w:p w:rsidR="00FF6492" w:rsidRDefault="00FF6492" w:rsidP="00FF649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836FA4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cs="Times New Roman" w:hint="eastAsia"/>
          <w:sz w:val="32"/>
          <w:szCs w:val="32"/>
        </w:rPr>
        <w:t>.臺灣省社會處社會</w:t>
      </w:r>
      <w:r w:rsidRPr="0069552C">
        <w:rPr>
          <w:rFonts w:ascii="標楷體" w:eastAsia="標楷體" w:hAnsi="標楷體" w:cs="Times New Roman" w:hint="eastAsia"/>
          <w:sz w:val="32"/>
          <w:szCs w:val="32"/>
        </w:rPr>
        <w:t>工作室主任</w:t>
      </w:r>
    </w:p>
    <w:p w:rsidR="00365EE4" w:rsidRDefault="00836FA4" w:rsidP="00365EE4">
      <w:pPr>
        <w:ind w:firstLineChars="350" w:firstLine="1120"/>
        <w:rPr>
          <w:rFonts w:ascii="標楷體" w:eastAsia="標楷體" w:hAnsi="標楷體" w:cs="Times New Roman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8</w:t>
      </w:r>
      <w:r w:rsidR="0064509D">
        <w:rPr>
          <w:rFonts w:ascii="標楷體" w:eastAsia="標楷體" w:hAnsi="標楷體" w:hint="eastAsia"/>
          <w:sz w:val="32"/>
          <w:szCs w:val="32"/>
        </w:rPr>
        <w:t>.</w:t>
      </w:r>
      <w:r w:rsidR="0064509D" w:rsidRPr="0064509D">
        <w:rPr>
          <w:rFonts w:ascii="標楷體" w:eastAsia="標楷體" w:hAnsi="標楷體" w:hint="eastAsia"/>
          <w:sz w:val="32"/>
          <w:szCs w:val="32"/>
        </w:rPr>
        <w:t xml:space="preserve"> </w:t>
      </w:r>
      <w:r w:rsidR="0064509D">
        <w:rPr>
          <w:rFonts w:ascii="標楷體" w:eastAsia="標楷體" w:hAnsi="標楷體" w:cs="Times New Roman" w:hint="eastAsia"/>
          <w:sz w:val="32"/>
          <w:szCs w:val="32"/>
        </w:rPr>
        <w:t>大同技術學院</w:t>
      </w:r>
      <w:r w:rsidR="0064509D" w:rsidRPr="000C4318">
        <w:rPr>
          <w:rFonts w:ascii="標楷體" w:eastAsia="標楷體" w:hAnsi="標楷體" w:cs="Times New Roman" w:hint="eastAsia"/>
          <w:sz w:val="32"/>
          <w:szCs w:val="32"/>
          <w:u w:val="single"/>
        </w:rPr>
        <w:t>校務顧問</w:t>
      </w:r>
      <w:r w:rsidR="0064509D" w:rsidRPr="0064509D">
        <w:rPr>
          <w:rFonts w:ascii="標楷體" w:eastAsia="標楷體" w:hAnsi="標楷體" w:hint="eastAsia"/>
          <w:sz w:val="32"/>
          <w:szCs w:val="32"/>
        </w:rPr>
        <w:t>、</w:t>
      </w:r>
      <w:r w:rsidR="0064509D" w:rsidRPr="000C4318">
        <w:rPr>
          <w:rFonts w:ascii="標楷體" w:eastAsia="標楷體" w:hAnsi="標楷體" w:cs="Times New Roman" w:hint="eastAsia"/>
          <w:sz w:val="32"/>
          <w:szCs w:val="32"/>
          <w:u w:val="single"/>
        </w:rPr>
        <w:t>資源中心主任</w:t>
      </w:r>
    </w:p>
    <w:p w:rsidR="00C75E74" w:rsidRPr="00C75E74" w:rsidRDefault="00DB7B9A" w:rsidP="00C75E74">
      <w:pPr>
        <w:ind w:left="1280" w:hangingChars="400" w:hanging="1280"/>
        <w:rPr>
          <w:rFonts w:ascii="標楷體" w:eastAsia="標楷體" w:hAnsi="標楷體" w:cs="Times New Roman"/>
          <w:sz w:val="32"/>
          <w:szCs w:val="32"/>
        </w:rPr>
      </w:pPr>
      <w:r w:rsidRPr="00C75E74">
        <w:rPr>
          <w:rFonts w:ascii="標楷體" w:eastAsia="標楷體" w:hAnsi="標楷體" w:cs="Times New Roman" w:hint="eastAsia"/>
          <w:sz w:val="32"/>
          <w:szCs w:val="32"/>
        </w:rPr>
        <w:lastRenderedPageBreak/>
        <w:t>曾任教：</w:t>
      </w:r>
      <w:r w:rsidR="00C75E74" w:rsidRPr="00C75E74">
        <w:rPr>
          <w:rFonts w:ascii="標楷體" w:eastAsia="標楷體" w:hAnsi="標楷體" w:cs="Times New Roman" w:hint="eastAsia"/>
          <w:sz w:val="32"/>
          <w:szCs w:val="32"/>
        </w:rPr>
        <w:t>曾任教</w:t>
      </w:r>
      <w:r w:rsidR="00C75E74" w:rsidRPr="00C75E74">
        <w:rPr>
          <w:rFonts w:ascii="標楷體" w:eastAsia="標楷體" w:hAnsi="標楷體" w:cs="Times New Roman" w:hint="eastAsia"/>
          <w:sz w:val="32"/>
          <w:szCs w:val="32"/>
          <w:u w:val="single"/>
        </w:rPr>
        <w:t>東海大學</w:t>
      </w:r>
      <w:r w:rsidR="00C75E74" w:rsidRPr="00C75E74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C75E74" w:rsidRPr="00C75E74">
        <w:rPr>
          <w:rFonts w:ascii="標楷體" w:eastAsia="標楷體" w:hAnsi="標楷體" w:cs="Times New Roman" w:hint="eastAsia"/>
          <w:sz w:val="32"/>
          <w:szCs w:val="32"/>
          <w:u w:val="single"/>
        </w:rPr>
        <w:t>靜宜大學</w:t>
      </w:r>
      <w:r w:rsidR="00C75E74" w:rsidRPr="00C75E74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C75E74" w:rsidRPr="00C75E74">
        <w:rPr>
          <w:rFonts w:ascii="標楷體" w:eastAsia="標楷體" w:hAnsi="標楷體" w:cs="Times New Roman" w:hint="eastAsia"/>
          <w:sz w:val="32"/>
          <w:szCs w:val="32"/>
          <w:u w:val="single"/>
        </w:rPr>
        <w:t>南開科技大學</w:t>
      </w:r>
      <w:r w:rsidR="00C75E74" w:rsidRPr="00C75E74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C75E74" w:rsidRPr="00C75E74">
        <w:rPr>
          <w:rFonts w:ascii="標楷體" w:eastAsia="標楷體" w:hAnsi="標楷體" w:cs="Times New Roman" w:hint="eastAsia"/>
          <w:sz w:val="32"/>
          <w:szCs w:val="32"/>
          <w:u w:val="single"/>
        </w:rPr>
        <w:t>空中大學</w:t>
      </w:r>
      <w:r w:rsidR="00C75E74" w:rsidRPr="00C75E74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C75E74" w:rsidRPr="00C75E74">
        <w:rPr>
          <w:rFonts w:ascii="標楷體" w:eastAsia="標楷體" w:hAnsi="標楷體" w:cs="Times New Roman" w:hint="eastAsia"/>
          <w:sz w:val="32"/>
          <w:szCs w:val="32"/>
          <w:u w:val="single"/>
        </w:rPr>
        <w:t>稻江科技暨管理學院</w:t>
      </w:r>
      <w:r w:rsidR="00C75E74" w:rsidRPr="00C75E74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C75E74" w:rsidRPr="00C75E74">
        <w:rPr>
          <w:rFonts w:ascii="標楷體" w:eastAsia="標楷體" w:hAnsi="標楷體" w:cs="Times New Roman" w:hint="eastAsia"/>
          <w:sz w:val="32"/>
          <w:szCs w:val="32"/>
          <w:u w:val="single"/>
        </w:rPr>
        <w:t>大同技術學院</w:t>
      </w:r>
      <w:r w:rsidR="00C75E74" w:rsidRPr="00C75E74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C75E74" w:rsidRPr="00C75E74">
        <w:rPr>
          <w:rFonts w:ascii="標楷體" w:eastAsia="標楷體" w:hAnsi="標楷體" w:cs="Times New Roman" w:hint="eastAsia"/>
          <w:sz w:val="32"/>
          <w:szCs w:val="32"/>
          <w:u w:val="single"/>
        </w:rPr>
        <w:t>崇仁醫護專科學校</w:t>
      </w:r>
      <w:r w:rsidR="00C75E74" w:rsidRPr="00C75E74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C75E74" w:rsidRPr="00C75E74">
        <w:rPr>
          <w:rFonts w:ascii="標楷體" w:eastAsia="標楷體" w:hAnsi="標楷體" w:cs="Times New Roman" w:hint="eastAsia"/>
          <w:sz w:val="32"/>
          <w:szCs w:val="32"/>
          <w:u w:val="single"/>
        </w:rPr>
        <w:t>中國漳州科技職業學院</w:t>
      </w:r>
      <w:r w:rsidR="00C75E74" w:rsidRPr="00C75E74">
        <w:rPr>
          <w:rFonts w:ascii="標楷體" w:eastAsia="標楷體" w:hAnsi="標楷體" w:hint="eastAsia"/>
          <w:sz w:val="32"/>
          <w:szCs w:val="32"/>
        </w:rPr>
        <w:t>、</w:t>
      </w:r>
      <w:r w:rsidR="00C75E74" w:rsidRPr="00C75E74">
        <w:rPr>
          <w:rFonts w:ascii="標楷體" w:eastAsia="標楷體" w:hAnsi="標楷體" w:hint="eastAsia"/>
          <w:sz w:val="32"/>
          <w:szCs w:val="32"/>
          <w:u w:val="single"/>
        </w:rPr>
        <w:t>文官學院</w:t>
      </w:r>
      <w:r w:rsidR="00C75E74" w:rsidRPr="00C75E74">
        <w:rPr>
          <w:rFonts w:ascii="標楷體" w:eastAsia="標楷體" w:hAnsi="標楷體" w:hint="eastAsia"/>
          <w:sz w:val="32"/>
          <w:szCs w:val="32"/>
        </w:rPr>
        <w:t>、</w:t>
      </w:r>
      <w:r w:rsidR="00C75E74" w:rsidRPr="00C75E74">
        <w:rPr>
          <w:rFonts w:ascii="標楷體" w:eastAsia="標楷體" w:hAnsi="標楷體" w:hint="eastAsia"/>
          <w:sz w:val="32"/>
          <w:szCs w:val="32"/>
          <w:u w:val="single"/>
        </w:rPr>
        <w:t>朝陽科技大學</w:t>
      </w:r>
      <w:r w:rsidR="00C75E74" w:rsidRPr="00C75E74">
        <w:rPr>
          <w:rFonts w:ascii="標楷體" w:eastAsia="標楷體" w:hAnsi="標楷體" w:cs="Times New Roman" w:hint="eastAsia"/>
          <w:sz w:val="32"/>
          <w:szCs w:val="32"/>
        </w:rPr>
        <w:t>等學校。</w:t>
      </w:r>
    </w:p>
    <w:p w:rsidR="00894958" w:rsidRPr="00724D2B" w:rsidRDefault="00B86834" w:rsidP="00B86834">
      <w:pPr>
        <w:ind w:left="1401" w:hangingChars="500" w:hanging="1401"/>
        <w:rPr>
          <w:rFonts w:ascii="標楷體" w:eastAsia="標楷體" w:hAnsi="標楷體" w:cs="Times New Roman"/>
          <w:b/>
          <w:sz w:val="32"/>
          <w:szCs w:val="32"/>
        </w:rPr>
      </w:pPr>
      <w:r w:rsidRPr="00B86834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授課專長</w:t>
      </w:r>
      <w:r w:rsidR="00894958" w:rsidRPr="00894958">
        <w:rPr>
          <w:rFonts w:ascii="標楷體" w:eastAsia="標楷體" w:hAnsi="標楷體" w:cs="新細明體"/>
          <w:b/>
          <w:color w:val="666666"/>
          <w:kern w:val="0"/>
          <w:sz w:val="28"/>
          <w:szCs w:val="28"/>
        </w:rPr>
        <w:t>：</w:t>
      </w:r>
      <w:r w:rsidR="00894958" w:rsidRPr="00724D2B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政府文書與處理、應用文</w:t>
      </w:r>
      <w:r w:rsidR="00894958" w:rsidRPr="00894958">
        <w:rPr>
          <w:rFonts w:ascii="標楷體" w:eastAsia="標楷體" w:hAnsi="標楷體" w:cs="新細明體"/>
          <w:b/>
          <w:color w:val="666666"/>
          <w:kern w:val="0"/>
          <w:sz w:val="28"/>
          <w:szCs w:val="28"/>
        </w:rPr>
        <w:t>、社會保險、社會</w:t>
      </w:r>
      <w:r w:rsidR="00894958" w:rsidRPr="00724D2B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福利</w:t>
      </w:r>
      <w:r w:rsidR="00894958" w:rsidRPr="00894958">
        <w:rPr>
          <w:rFonts w:ascii="標楷體" w:eastAsia="標楷體" w:hAnsi="標楷體" w:cs="新細明體"/>
          <w:b/>
          <w:color w:val="666666"/>
          <w:kern w:val="0"/>
          <w:sz w:val="28"/>
          <w:szCs w:val="28"/>
        </w:rPr>
        <w:t>行政、勞動法</w:t>
      </w:r>
      <w:r w:rsidR="002A60D6" w:rsidRPr="00724D2B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規</w:t>
      </w:r>
      <w:r w:rsidR="00894958" w:rsidRPr="00894958">
        <w:rPr>
          <w:rFonts w:ascii="標楷體" w:eastAsia="標楷體" w:hAnsi="標楷體" w:cs="新細明體"/>
          <w:b/>
          <w:color w:val="666666"/>
          <w:kern w:val="0"/>
          <w:sz w:val="28"/>
          <w:szCs w:val="28"/>
        </w:rPr>
        <w:t>、</w:t>
      </w:r>
      <w:r w:rsidR="002A60D6" w:rsidRPr="00724D2B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社政法規、</w:t>
      </w:r>
      <w:r w:rsidR="00894958" w:rsidRPr="00894958">
        <w:rPr>
          <w:rFonts w:ascii="標楷體" w:eastAsia="標楷體" w:hAnsi="標楷體" w:cs="新細明體"/>
          <w:b/>
          <w:color w:val="666666"/>
          <w:kern w:val="0"/>
          <w:sz w:val="28"/>
          <w:szCs w:val="28"/>
        </w:rPr>
        <w:t>社會工作概論</w:t>
      </w:r>
      <w:r w:rsidR="00894958" w:rsidRPr="00724D2B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、社會政策與立法、法學緒論</w:t>
      </w:r>
    </w:p>
    <w:p w:rsidR="00894958" w:rsidRPr="00894958" w:rsidRDefault="00894958" w:rsidP="00724D2B">
      <w:pPr>
        <w:widowControl/>
        <w:spacing w:before="150" w:after="150" w:line="420" w:lineRule="atLeast"/>
        <w:ind w:left="1401" w:hangingChars="500" w:hanging="1401"/>
        <w:rPr>
          <w:rFonts w:ascii="標楷體" w:eastAsia="標楷體" w:hAnsi="標楷體" w:cs="新細明體"/>
          <w:b/>
          <w:color w:val="666666"/>
          <w:kern w:val="0"/>
          <w:sz w:val="28"/>
          <w:szCs w:val="28"/>
        </w:rPr>
      </w:pPr>
      <w:r w:rsidRPr="00724D2B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電      話：0937-487361</w:t>
      </w:r>
    </w:p>
    <w:p w:rsidR="00894958" w:rsidRPr="00C75E74" w:rsidRDefault="00894958" w:rsidP="00894958">
      <w:pPr>
        <w:widowControl/>
        <w:spacing w:before="150" w:line="420" w:lineRule="atLeast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894958">
        <w:rPr>
          <w:rFonts w:ascii="標楷體" w:eastAsia="標楷體" w:hAnsi="標楷體" w:cs="新細明體"/>
          <w:b/>
          <w:color w:val="666666"/>
          <w:kern w:val="0"/>
          <w:sz w:val="28"/>
          <w:szCs w:val="28"/>
        </w:rPr>
        <w:t>信        箱：</w:t>
      </w:r>
      <w:hyperlink r:id="rId6" w:history="1">
        <w:r w:rsidRPr="00C75E74">
          <w:rPr>
            <w:rFonts w:ascii="標楷體" w:eastAsia="標楷體" w:hAnsi="標楷體" w:cs="新細明體"/>
            <w:color w:val="000000"/>
            <w:kern w:val="0"/>
            <w:sz w:val="28"/>
            <w:szCs w:val="28"/>
            <w:u w:val="single"/>
          </w:rPr>
          <w:t>nan5321@gmail.com</w:t>
        </w:r>
      </w:hyperlink>
    </w:p>
    <w:p w:rsidR="009F2386" w:rsidRPr="00CC0A1F" w:rsidRDefault="009F2386"/>
    <w:sectPr w:rsidR="009F2386" w:rsidRPr="00CC0A1F" w:rsidSect="009F2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958"/>
    <w:rsid w:val="0027132C"/>
    <w:rsid w:val="002A60D6"/>
    <w:rsid w:val="00365EE4"/>
    <w:rsid w:val="00574B4E"/>
    <w:rsid w:val="0064509D"/>
    <w:rsid w:val="00724D2B"/>
    <w:rsid w:val="00836FA4"/>
    <w:rsid w:val="00894958"/>
    <w:rsid w:val="009F2386"/>
    <w:rsid w:val="00B82896"/>
    <w:rsid w:val="00B86834"/>
    <w:rsid w:val="00BF57B0"/>
    <w:rsid w:val="00BF7207"/>
    <w:rsid w:val="00C32BB3"/>
    <w:rsid w:val="00C75E74"/>
    <w:rsid w:val="00CC0A1F"/>
    <w:rsid w:val="00DB7B9A"/>
    <w:rsid w:val="00EB4921"/>
    <w:rsid w:val="00F136CC"/>
    <w:rsid w:val="00FD6E58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86"/>
    <w:pPr>
      <w:widowControl w:val="0"/>
    </w:pPr>
  </w:style>
  <w:style w:type="paragraph" w:styleId="3">
    <w:name w:val="heading 3"/>
    <w:basedOn w:val="a"/>
    <w:link w:val="30"/>
    <w:uiPriority w:val="9"/>
    <w:qFormat/>
    <w:rsid w:val="00894958"/>
    <w:pPr>
      <w:widowControl/>
      <w:spacing w:before="150" w:after="150"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94958"/>
    <w:rPr>
      <w:rFonts w:ascii="新細明體" w:eastAsia="新細明體" w:hAnsi="新細明體" w:cs="新細明體"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94958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894958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65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8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4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60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86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22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54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24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12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640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0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11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452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925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82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575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88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286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34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7573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n532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BE6F-83B1-4B0D-8A83-2F53F5E2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</Words>
  <Characters>418</Characters>
  <Application>Microsoft Office Word</Application>
  <DocSecurity>0</DocSecurity>
  <Lines>3</Lines>
  <Paragraphs>1</Paragraphs>
  <ScaleCrop>false</ScaleCrop>
  <Company>Acer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dcterms:created xsi:type="dcterms:W3CDTF">2013-12-16T03:30:00Z</dcterms:created>
  <dcterms:modified xsi:type="dcterms:W3CDTF">2013-12-17T14:51:00Z</dcterms:modified>
</cp:coreProperties>
</file>