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DA" w:rsidRPr="002340DA" w:rsidRDefault="002340DA" w:rsidP="002340DA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  <w:r>
        <w:rPr>
          <w:rFonts w:ascii="標楷體" w:eastAsia="標楷體" w:hAnsi="標楷體" w:hint="eastAsia"/>
          <w:color w:val="0000CC"/>
          <w:sz w:val="28"/>
          <w:szCs w:val="28"/>
        </w:rPr>
        <w:t xml:space="preserve">     </w:t>
      </w:r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偷拍、誘騙、親密愛人攝錄… 網路性勒索 15歲也受害</w:t>
      </w:r>
    </w:p>
    <w:p w:rsidR="002340DA" w:rsidRPr="002340DA" w:rsidRDefault="002340DA" w:rsidP="002340DA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  <w:r>
        <w:rPr>
          <w:rFonts w:ascii="標楷體" w:eastAsia="標楷體" w:hAnsi="標楷體" w:hint="eastAsia"/>
          <w:color w:val="0000CC"/>
          <w:sz w:val="28"/>
          <w:szCs w:val="28"/>
        </w:rPr>
        <w:t xml:space="preserve">                 </w:t>
      </w:r>
      <w:bookmarkStart w:id="0" w:name="_GoBack"/>
      <w:bookmarkEnd w:id="0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 xml:space="preserve">聯合新聞網 2018/04/16 </w:t>
      </w:r>
    </w:p>
    <w:p w:rsidR="002340DA" w:rsidRPr="002340DA" w:rsidRDefault="002340DA" w:rsidP="002340DA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</w:p>
    <w:p w:rsidR="002340DA" w:rsidRPr="002340DA" w:rsidRDefault="002340DA" w:rsidP="002340DA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網路犯罪頻傳，根據警方調查，「性勒索」已成為新型態網路犯罪。越來越多被害人可能因偷拍、網路誘騙，甚至「親密愛人」攝錄，遭到加害人持性愛影片勒索，其中又以年輕人居多。</w:t>
      </w:r>
    </w:p>
    <w:p w:rsidR="002340DA" w:rsidRPr="002340DA" w:rsidRDefault="002340DA" w:rsidP="002340DA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台灣展翅協會日前公布統計，去年網路諮詢「性勒索」比率首度高於網路</w:t>
      </w:r>
      <w:proofErr w:type="gramStart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霸凌，</w:t>
      </w:r>
      <w:proofErr w:type="gramEnd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受害者中年齡最小僅十五歲，他們認為應是受到近年科技發展迅速的影響。</w:t>
      </w:r>
    </w:p>
    <w:p w:rsidR="002340DA" w:rsidRPr="002340DA" w:rsidRDefault="002340DA" w:rsidP="002340DA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台北市婦幼隊指出，「性勒索」是新型態犯罪，並未透過政府相關機關正式命名，多半視案件發展，再以妨害性自主、恐嚇或妨害秘密等罪論處。</w:t>
      </w:r>
    </w:p>
    <w:p w:rsidR="002340DA" w:rsidRPr="002340DA" w:rsidRDefault="002340DA" w:rsidP="002340DA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婦幼隊說，曾有大學</w:t>
      </w:r>
      <w:proofErr w:type="gramStart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三</w:t>
      </w:r>
      <w:proofErr w:type="gramEnd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年級女學生與男友交往半年，發生性關係時男友常拿手機拍攝，她多次制止無效；後來被害人提分手，男友不斷死纏，還以性愛影片威脅女學生繼續發生性關係。被害人實在無法忍受不再聯絡，男友竟真的將影片上傳國外色情網站，友人看到影片告知，被害人才趕緊報案。</w:t>
      </w:r>
    </w:p>
    <w:p w:rsidR="002340DA" w:rsidRPr="002340DA" w:rsidRDefault="002340DA" w:rsidP="002340DA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警方說，被害人形容男友高學歷又文質彬彬，交往後才知控制</w:t>
      </w:r>
      <w:proofErr w:type="gramStart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慾</w:t>
      </w:r>
      <w:proofErr w:type="gramEnd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很強，更沒想到分手後對方真的會拿性愛影像威脅。</w:t>
      </w:r>
    </w:p>
    <w:p w:rsidR="002340DA" w:rsidRPr="002340DA" w:rsidRDefault="002340DA" w:rsidP="002340DA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另有一名與男友交往多年的年輕女子，濃情時常</w:t>
      </w:r>
      <w:proofErr w:type="gramStart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傳些私密照</w:t>
      </w:r>
      <w:proofErr w:type="gramEnd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給男友，後來感情淡了要求分手，男友竟出示一個社群帳號，裡面除被害人傳的</w:t>
      </w:r>
      <w:proofErr w:type="gramStart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私密照</w:t>
      </w:r>
      <w:proofErr w:type="gramEnd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，還有睡覺時遭偷拍的裸照；男友威脅「</w:t>
      </w:r>
      <w:proofErr w:type="gramStart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不</w:t>
      </w:r>
      <w:proofErr w:type="gramEnd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復合，就設成公開」，但被害人不肯受威脅，馬上報案。</w:t>
      </w:r>
    </w:p>
    <w:p w:rsidR="002340DA" w:rsidRPr="002340DA" w:rsidRDefault="002340DA" w:rsidP="002340DA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展翅協會認為，性勒索包括網路交友性愛</w:t>
      </w:r>
      <w:proofErr w:type="gramStart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視訊遭側錄</w:t>
      </w:r>
      <w:proofErr w:type="gramEnd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、偷拍或</w:t>
      </w:r>
      <w:proofErr w:type="gramStart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自拍私密</w:t>
      </w:r>
      <w:proofErr w:type="gramEnd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影像遭恐嚇；受害者男生以金錢勒索為多，女性受害者則被要求持續關係，或拍攝更多性勒索影像。</w:t>
      </w:r>
    </w:p>
    <w:p w:rsidR="002A5838" w:rsidRDefault="002340DA" w:rsidP="002340DA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台北市刑大說，「性勒索」不但觸犯刑法，也可能面臨民事求償，分手時應理性，勿以此為報復手段；也奉勸熱戀男女別自拍，因網路不確定性與偽裝程度很高，一旦拍攝或</w:t>
      </w:r>
      <w:proofErr w:type="gramStart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傳私密照遭上</w:t>
      </w:r>
      <w:proofErr w:type="gramEnd"/>
      <w:r w:rsidRPr="002340DA">
        <w:rPr>
          <w:rFonts w:ascii="標楷體" w:eastAsia="標楷體" w:hAnsi="標楷體" w:hint="eastAsia"/>
          <w:color w:val="0000CC"/>
          <w:sz w:val="28"/>
          <w:szCs w:val="28"/>
        </w:rPr>
        <w:t>傳，就算事後控告對方，照片在網路也極難根除搜尋。</w:t>
      </w:r>
    </w:p>
    <w:p w:rsidR="002340DA" w:rsidRDefault="002340DA" w:rsidP="002340DA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</w:p>
    <w:p w:rsidR="002340DA" w:rsidRDefault="002340DA" w:rsidP="002340DA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</w:p>
    <w:p w:rsidR="002340DA" w:rsidRDefault="002340DA" w:rsidP="002340DA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</w:p>
    <w:p w:rsidR="002340DA" w:rsidRDefault="002340DA" w:rsidP="002340DA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</w:p>
    <w:p w:rsidR="002340DA" w:rsidRDefault="002340DA" w:rsidP="002340DA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</w:p>
    <w:p w:rsidR="002340DA" w:rsidRDefault="002340DA" w:rsidP="002340DA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</w:p>
    <w:p w:rsidR="002340DA" w:rsidRDefault="002340DA" w:rsidP="002340DA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</w:p>
    <w:p w:rsidR="002340DA" w:rsidRDefault="002340DA" w:rsidP="002340DA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</w:p>
    <w:p w:rsidR="002340DA" w:rsidRPr="002340DA" w:rsidRDefault="002340DA" w:rsidP="002340DA">
      <w:pPr>
        <w:ind w:left="980" w:hangingChars="350" w:hanging="980"/>
        <w:rPr>
          <w:rFonts w:ascii="標楷體" w:eastAsia="標楷體" w:hAnsi="標楷體"/>
          <w:color w:val="0000CC"/>
          <w:sz w:val="28"/>
          <w:szCs w:val="28"/>
        </w:rPr>
      </w:pPr>
      <w:r>
        <w:rPr>
          <w:rFonts w:ascii="標楷體" w:eastAsia="標楷體" w:hAnsi="標楷體" w:hint="eastAsia"/>
          <w:color w:val="0000CC"/>
          <w:sz w:val="28"/>
          <w:szCs w:val="28"/>
        </w:rPr>
        <w:lastRenderedPageBreak/>
        <w:t xml:space="preserve">                  </w:t>
      </w:r>
      <w:r>
        <w:rPr>
          <w:noProof/>
        </w:rPr>
        <w:drawing>
          <wp:inline distT="0" distB="0" distL="0" distR="0" wp14:anchorId="485206E8" wp14:editId="145028B4">
            <wp:extent cx="4008120" cy="4424680"/>
            <wp:effectExtent l="0" t="0" r="0" b="0"/>
            <wp:docPr id="1" name="圖片 1" descr="https://times.hinet.net/news/cimages/21/65/21656971/s_4654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imes.hinet.net/news/cimages/21/65/21656971/s_46543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885" cy="442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0DA" w:rsidRPr="002340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DA"/>
    <w:rsid w:val="002340DA"/>
    <w:rsid w:val="002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40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4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家人用</dc:creator>
  <cp:lastModifiedBy>家人用</cp:lastModifiedBy>
  <cp:revision>2</cp:revision>
  <dcterms:created xsi:type="dcterms:W3CDTF">2018-04-16T13:35:00Z</dcterms:created>
  <dcterms:modified xsi:type="dcterms:W3CDTF">2018-04-16T13:42:00Z</dcterms:modified>
</cp:coreProperties>
</file>