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751"/>
        <w:tblW w:w="10881" w:type="dxa"/>
        <w:tblBorders>
          <w:top w:val="dotDotDash" w:sz="12" w:space="0" w:color="auto"/>
          <w:left w:val="dotDotDash" w:sz="12" w:space="0" w:color="auto"/>
          <w:bottom w:val="dotDotDash" w:sz="12" w:space="0" w:color="auto"/>
          <w:right w:val="dotDotDash" w:sz="12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424"/>
        <w:gridCol w:w="240"/>
        <w:gridCol w:w="848"/>
        <w:gridCol w:w="1131"/>
        <w:gridCol w:w="2969"/>
        <w:gridCol w:w="1299"/>
        <w:gridCol w:w="1698"/>
        <w:gridCol w:w="1272"/>
      </w:tblGrid>
      <w:tr w:rsidR="004F3690" w:rsidRPr="006A4138" w:rsidTr="004F3690">
        <w:trPr>
          <w:trHeight w:val="963"/>
        </w:trPr>
        <w:tc>
          <w:tcPr>
            <w:tcW w:w="1424" w:type="dxa"/>
            <w:vAlign w:val="center"/>
          </w:tcPr>
          <w:p w:rsidR="004F3690" w:rsidRPr="00741BFA" w:rsidRDefault="004F3690" w:rsidP="004F3690">
            <w:pPr>
              <w:spacing w:line="480" w:lineRule="exact"/>
              <w:jc w:val="center"/>
              <w:rPr>
                <w:rFonts w:eastAsia="文鼎新潮ＰＯＰ體P"/>
                <w:b/>
                <w:sz w:val="28"/>
                <w:szCs w:val="28"/>
              </w:rPr>
            </w:pPr>
            <w:r w:rsidRPr="00741BFA">
              <w:rPr>
                <w:rFonts w:eastAsia="標楷體"/>
                <w:b/>
                <w:sz w:val="28"/>
                <w:szCs w:val="28"/>
              </w:rPr>
              <w:t>公司簡介</w:t>
            </w:r>
          </w:p>
        </w:tc>
        <w:tc>
          <w:tcPr>
            <w:tcW w:w="9457" w:type="dxa"/>
            <w:gridSpan w:val="7"/>
          </w:tcPr>
          <w:p w:rsidR="004F3690" w:rsidRPr="00A14A8F" w:rsidRDefault="004F3690" w:rsidP="004F3690">
            <w:pPr>
              <w:spacing w:line="480" w:lineRule="exact"/>
              <w:jc w:val="both"/>
              <w:rPr>
                <w:rFonts w:ascii="標楷體" w:eastAsia="標楷體" w:hAnsi="標楷體"/>
                <w:b/>
              </w:rPr>
            </w:pPr>
            <w:r w:rsidRPr="00A14A8F">
              <w:rPr>
                <w:rFonts w:ascii="標楷體" w:eastAsia="標楷體" w:hAnsi="標楷體" w:hint="eastAsia"/>
                <w:b/>
              </w:rPr>
              <w:t>本公司主要從事塑膠機械整廠設備製造修配,員工皆為資深專業技師,除了提供客戶客製化服務、諮詢,也提供完善的售後服務,優質的服務,獲得客戶一致的肯定。歡迎有熱誠、負責的業內專業人才,加入我們的行列。</w:t>
            </w:r>
          </w:p>
        </w:tc>
      </w:tr>
      <w:tr w:rsidR="004F3690" w:rsidRPr="006A4138" w:rsidTr="004F3690">
        <w:trPr>
          <w:trHeight w:val="983"/>
        </w:trPr>
        <w:tc>
          <w:tcPr>
            <w:tcW w:w="1424" w:type="dxa"/>
            <w:vAlign w:val="center"/>
          </w:tcPr>
          <w:p w:rsidR="004F3690" w:rsidRPr="00741BFA" w:rsidRDefault="004F3690" w:rsidP="004F3690">
            <w:pPr>
              <w:spacing w:line="480" w:lineRule="exact"/>
              <w:jc w:val="center"/>
              <w:rPr>
                <w:rFonts w:eastAsia="文鼎新潮ＰＯＰ體P"/>
                <w:b/>
                <w:sz w:val="28"/>
                <w:szCs w:val="28"/>
              </w:rPr>
            </w:pPr>
            <w:r w:rsidRPr="00741BFA">
              <w:rPr>
                <w:rFonts w:eastAsia="標楷體"/>
                <w:b/>
                <w:sz w:val="28"/>
                <w:szCs w:val="28"/>
              </w:rPr>
              <w:t>主要產品</w:t>
            </w:r>
          </w:p>
        </w:tc>
        <w:tc>
          <w:tcPr>
            <w:tcW w:w="9457" w:type="dxa"/>
            <w:gridSpan w:val="7"/>
          </w:tcPr>
          <w:p w:rsidR="004F3690" w:rsidRPr="00A14A8F" w:rsidRDefault="004F3690" w:rsidP="004F3690">
            <w:pPr>
              <w:jc w:val="both"/>
              <w:rPr>
                <w:rFonts w:ascii="標楷體" w:eastAsia="標楷體" w:hAnsi="標楷體"/>
                <w:b/>
              </w:rPr>
            </w:pPr>
            <w:r w:rsidRPr="00A14A8F">
              <w:rPr>
                <w:rFonts w:ascii="標楷體" w:eastAsia="標楷體" w:hAnsi="標楷體" w:hint="eastAsia"/>
                <w:b/>
              </w:rPr>
              <w:t>自置廠房</w:t>
            </w:r>
            <w:r w:rsidRPr="00A14A8F">
              <w:rPr>
                <w:rFonts w:ascii="標楷體" w:eastAsia="標楷體" w:hAnsi="標楷體"/>
                <w:b/>
              </w:rPr>
              <w:t>,</w:t>
            </w:r>
            <w:r w:rsidRPr="00A14A8F">
              <w:rPr>
                <w:rFonts w:ascii="標楷體" w:eastAsia="標楷體" w:hAnsi="標楷體" w:hint="eastAsia"/>
                <w:b/>
              </w:rPr>
              <w:t>可同時在本廠裝配三套以上整廠設備的裝配工廠。爲同行業規模齊備</w:t>
            </w:r>
            <w:r w:rsidRPr="00A14A8F">
              <w:rPr>
                <w:rFonts w:ascii="標楷體" w:eastAsia="標楷體" w:hAnsi="標楷體"/>
                <w:b/>
              </w:rPr>
              <w:t>,</w:t>
            </w:r>
            <w:r w:rsidRPr="00A14A8F">
              <w:rPr>
                <w:rFonts w:ascii="標楷體" w:eastAsia="標楷體" w:hAnsi="標楷體" w:hint="eastAsia"/>
                <w:b/>
              </w:rPr>
              <w:t>歷史最久的工廠之一。擁有龐大的技術群</w:t>
            </w:r>
            <w:r w:rsidRPr="00A14A8F">
              <w:rPr>
                <w:rFonts w:ascii="標楷體" w:eastAsia="標楷體" w:hAnsi="標楷體"/>
                <w:b/>
              </w:rPr>
              <w:t>,</w:t>
            </w:r>
            <w:r w:rsidRPr="00A14A8F">
              <w:rPr>
                <w:rFonts w:ascii="標楷體" w:eastAsia="標楷體" w:hAnsi="標楷體" w:hint="eastAsia"/>
                <w:b/>
              </w:rPr>
              <w:t>設備研發</w:t>
            </w:r>
            <w:r w:rsidRPr="00A14A8F">
              <w:rPr>
                <w:rFonts w:ascii="標楷體" w:eastAsia="標楷體" w:hAnsi="標楷體"/>
                <w:b/>
              </w:rPr>
              <w:t>,</w:t>
            </w:r>
            <w:r w:rsidRPr="00A14A8F">
              <w:rPr>
                <w:rFonts w:ascii="標楷體" w:eastAsia="標楷體" w:hAnsi="標楷體" w:hint="eastAsia"/>
                <w:b/>
              </w:rPr>
              <w:t>技術精良業界翹楚。</w:t>
            </w:r>
          </w:p>
          <w:p w:rsidR="004F3690" w:rsidRPr="00A14A8F" w:rsidRDefault="004F3690" w:rsidP="004F3690">
            <w:pPr>
              <w:spacing w:line="480" w:lineRule="exact"/>
              <w:ind w:left="721" w:hangingChars="300" w:hanging="721"/>
              <w:jc w:val="both"/>
              <w:rPr>
                <w:rFonts w:ascii="標楷體" w:eastAsia="標楷體" w:hAnsi="標楷體"/>
                <w:b/>
              </w:rPr>
            </w:pPr>
            <w:r w:rsidRPr="00A14A8F">
              <w:rPr>
                <w:rFonts w:ascii="標楷體" w:eastAsia="標楷體" w:hAnsi="標楷體" w:hint="eastAsia"/>
                <w:b/>
              </w:rPr>
              <w:t>主要產品為塑膠機械整廠設備製造、安裝、維修、諮詢。</w:t>
            </w:r>
          </w:p>
        </w:tc>
      </w:tr>
      <w:tr w:rsidR="004F3690" w:rsidRPr="006A4138" w:rsidTr="004F3690">
        <w:trPr>
          <w:trHeight w:val="983"/>
        </w:trPr>
        <w:tc>
          <w:tcPr>
            <w:tcW w:w="1424" w:type="dxa"/>
            <w:vAlign w:val="center"/>
          </w:tcPr>
          <w:p w:rsidR="004F3690" w:rsidRPr="00741BFA" w:rsidRDefault="004F3690" w:rsidP="004F3690">
            <w:pPr>
              <w:spacing w:line="480" w:lineRule="exact"/>
              <w:jc w:val="center"/>
              <w:rPr>
                <w:rFonts w:eastAsia="文鼎新潮ＰＯＰ體P"/>
                <w:b/>
                <w:sz w:val="28"/>
                <w:szCs w:val="28"/>
              </w:rPr>
            </w:pPr>
            <w:r w:rsidRPr="00741BFA">
              <w:rPr>
                <w:rFonts w:eastAsia="標楷體"/>
                <w:b/>
                <w:sz w:val="28"/>
                <w:szCs w:val="28"/>
              </w:rPr>
              <w:t>福利制度</w:t>
            </w:r>
          </w:p>
        </w:tc>
        <w:tc>
          <w:tcPr>
            <w:tcW w:w="9457" w:type="dxa"/>
            <w:gridSpan w:val="7"/>
          </w:tcPr>
          <w:p w:rsidR="004F3690" w:rsidRPr="00A14A8F" w:rsidRDefault="004F3690" w:rsidP="004F3690">
            <w:pPr>
              <w:spacing w:beforeLines="20" w:before="72" w:line="320" w:lineRule="exact"/>
              <w:jc w:val="both"/>
              <w:rPr>
                <w:rFonts w:eastAsia="標楷體" w:hint="eastAsia"/>
                <w:b/>
                <w:sz w:val="26"/>
                <w:u w:val="single"/>
              </w:rPr>
            </w:pPr>
            <w:r w:rsidRPr="00A14A8F">
              <w:rPr>
                <w:rFonts w:eastAsia="標楷體" w:hint="eastAsia"/>
                <w:b/>
                <w:sz w:val="26"/>
              </w:rPr>
              <w:t>1.</w:t>
            </w:r>
            <w:proofErr w:type="gramStart"/>
            <w:r w:rsidRPr="00A14A8F">
              <w:rPr>
                <w:rFonts w:eastAsia="標楷體" w:hint="eastAsia"/>
                <w:b/>
                <w:sz w:val="26"/>
              </w:rPr>
              <w:t>勞</w:t>
            </w:r>
            <w:proofErr w:type="gramEnd"/>
            <w:r w:rsidRPr="00A14A8F">
              <w:rPr>
                <w:rFonts w:eastAsia="標楷體" w:hint="eastAsia"/>
                <w:b/>
                <w:sz w:val="26"/>
              </w:rPr>
              <w:t>、健保、勞退金</w:t>
            </w:r>
            <w:proofErr w:type="gramStart"/>
            <w:r w:rsidRPr="00A14A8F">
              <w:rPr>
                <w:rFonts w:eastAsia="標楷體" w:hint="eastAsia"/>
                <w:b/>
                <w:sz w:val="26"/>
              </w:rPr>
              <w:t>提撥</w:t>
            </w:r>
            <w:proofErr w:type="gramEnd"/>
            <w:r w:rsidRPr="00A14A8F">
              <w:rPr>
                <w:rFonts w:eastAsia="標楷體" w:hint="eastAsia"/>
                <w:b/>
                <w:sz w:val="26"/>
              </w:rPr>
              <w:t xml:space="preserve"> 2.</w:t>
            </w:r>
            <w:r w:rsidRPr="00A14A8F">
              <w:rPr>
                <w:rFonts w:eastAsia="標楷體" w:hint="eastAsia"/>
                <w:b/>
                <w:sz w:val="26"/>
              </w:rPr>
              <w:t>三節獎金</w:t>
            </w:r>
            <w:r w:rsidRPr="00A14A8F">
              <w:rPr>
                <w:rFonts w:eastAsia="標楷體" w:hint="eastAsia"/>
                <w:b/>
                <w:sz w:val="26"/>
              </w:rPr>
              <w:t xml:space="preserve"> 3.</w:t>
            </w:r>
            <w:r w:rsidRPr="00A14A8F">
              <w:rPr>
                <w:rFonts w:eastAsia="標楷體" w:hint="eastAsia"/>
                <w:b/>
                <w:sz w:val="26"/>
              </w:rPr>
              <w:t>績效獎金</w:t>
            </w:r>
            <w:r w:rsidRPr="00A14A8F">
              <w:rPr>
                <w:rFonts w:eastAsia="標楷體" w:hint="eastAsia"/>
                <w:b/>
                <w:sz w:val="26"/>
              </w:rPr>
              <w:t>4.</w:t>
            </w:r>
            <w:r w:rsidRPr="00A14A8F">
              <w:rPr>
                <w:rFonts w:eastAsia="標楷體" w:hint="eastAsia"/>
                <w:b/>
                <w:sz w:val="26"/>
              </w:rPr>
              <w:t>員工分紅或入股</w:t>
            </w:r>
          </w:p>
        </w:tc>
      </w:tr>
      <w:tr w:rsidR="004F3690" w:rsidRPr="006A4138" w:rsidTr="004F3690">
        <w:tc>
          <w:tcPr>
            <w:tcW w:w="10881" w:type="dxa"/>
            <w:gridSpan w:val="8"/>
            <w:vAlign w:val="center"/>
          </w:tcPr>
          <w:p w:rsidR="004F3690" w:rsidRPr="00E53B85" w:rsidRDefault="004F3690" w:rsidP="004F3690">
            <w:pPr>
              <w:adjustRightInd w:val="0"/>
              <w:snapToGrid w:val="0"/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53B85">
              <w:rPr>
                <w:rFonts w:ascii="標楷體" w:eastAsia="標楷體" w:hAnsi="標楷體" w:hint="eastAsia"/>
                <w:b/>
                <w:bCs/>
                <w:color w:val="FF6600"/>
                <w:sz w:val="28"/>
                <w:szCs w:val="28"/>
              </w:rPr>
              <w:t>徵才職稱及條件</w:t>
            </w:r>
          </w:p>
        </w:tc>
      </w:tr>
      <w:tr w:rsidR="004F3690" w:rsidRPr="006A4138" w:rsidTr="004F3690">
        <w:tc>
          <w:tcPr>
            <w:tcW w:w="1664" w:type="dxa"/>
            <w:gridSpan w:val="2"/>
            <w:vAlign w:val="center"/>
          </w:tcPr>
          <w:p w:rsidR="004F3690" w:rsidRPr="00E53B85" w:rsidRDefault="004F3690" w:rsidP="004F3690">
            <w:pPr>
              <w:spacing w:line="480" w:lineRule="exact"/>
              <w:jc w:val="center"/>
              <w:rPr>
                <w:rFonts w:ascii="新細明體" w:hAnsi="新細明體" w:cs="新細明體"/>
                <w:b/>
              </w:rPr>
            </w:pPr>
            <w:r w:rsidRPr="00E53B85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職稱</w:t>
            </w:r>
          </w:p>
        </w:tc>
        <w:tc>
          <w:tcPr>
            <w:tcW w:w="848" w:type="dxa"/>
            <w:vAlign w:val="center"/>
          </w:tcPr>
          <w:p w:rsidR="004F3690" w:rsidRPr="00E53B85" w:rsidRDefault="004F3690" w:rsidP="004F3690">
            <w:pPr>
              <w:spacing w:line="480" w:lineRule="exact"/>
              <w:jc w:val="center"/>
              <w:rPr>
                <w:rFonts w:ascii="新細明體" w:hAnsi="新細明體" w:cs="新細明體"/>
                <w:b/>
              </w:rPr>
            </w:pPr>
            <w:r w:rsidRPr="00E53B85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需求人數</w:t>
            </w:r>
          </w:p>
        </w:tc>
        <w:tc>
          <w:tcPr>
            <w:tcW w:w="1131" w:type="dxa"/>
            <w:vAlign w:val="center"/>
          </w:tcPr>
          <w:p w:rsidR="004F3690" w:rsidRPr="00E53B85" w:rsidRDefault="004F3690" w:rsidP="004F3690">
            <w:pPr>
              <w:spacing w:line="480" w:lineRule="exact"/>
              <w:jc w:val="center"/>
              <w:rPr>
                <w:rFonts w:ascii="新細明體" w:hAnsi="新細明體" w:cs="新細明體"/>
                <w:b/>
              </w:rPr>
            </w:pPr>
            <w:r w:rsidRPr="00E53B85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學經歷</w:t>
            </w:r>
          </w:p>
        </w:tc>
        <w:tc>
          <w:tcPr>
            <w:tcW w:w="2969" w:type="dxa"/>
            <w:vAlign w:val="center"/>
          </w:tcPr>
          <w:p w:rsidR="004F3690" w:rsidRPr="00E53B85" w:rsidRDefault="004F3690" w:rsidP="004F3690">
            <w:pPr>
              <w:spacing w:line="480" w:lineRule="exact"/>
              <w:jc w:val="center"/>
              <w:rPr>
                <w:rFonts w:ascii="新細明體" w:hAnsi="新細明體" w:cs="新細明體"/>
                <w:b/>
              </w:rPr>
            </w:pPr>
            <w:r w:rsidRPr="00E53B85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工作內容</w:t>
            </w:r>
          </w:p>
        </w:tc>
        <w:tc>
          <w:tcPr>
            <w:tcW w:w="1299" w:type="dxa"/>
            <w:vAlign w:val="center"/>
          </w:tcPr>
          <w:p w:rsidR="004F3690" w:rsidRPr="00E53B85" w:rsidRDefault="004F3690" w:rsidP="004F3690">
            <w:pPr>
              <w:spacing w:line="480" w:lineRule="exact"/>
              <w:jc w:val="center"/>
              <w:rPr>
                <w:rFonts w:ascii="新細明體" w:hAnsi="新細明體" w:cs="新細明體"/>
                <w:b/>
              </w:rPr>
            </w:pPr>
            <w:r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工作</w:t>
            </w:r>
            <w:r w:rsidRPr="00E53B85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時間</w:t>
            </w:r>
          </w:p>
        </w:tc>
        <w:tc>
          <w:tcPr>
            <w:tcW w:w="1698" w:type="dxa"/>
            <w:vAlign w:val="center"/>
          </w:tcPr>
          <w:p w:rsidR="004F3690" w:rsidRPr="00E53B85" w:rsidRDefault="004F3690" w:rsidP="004F3690">
            <w:pPr>
              <w:spacing w:line="480" w:lineRule="exact"/>
              <w:jc w:val="center"/>
              <w:rPr>
                <w:rFonts w:ascii="新細明體" w:hAnsi="新細明體" w:cs="新細明體"/>
                <w:b/>
              </w:rPr>
            </w:pPr>
            <w:r w:rsidRPr="00E53B85">
              <w:rPr>
                <w:rFonts w:ascii="標楷體" w:eastAsia="標楷體" w:hAnsi="標楷體" w:hint="eastAsia"/>
                <w:b/>
                <w:bCs/>
                <w:color w:val="000000"/>
                <w:sz w:val="26"/>
                <w:szCs w:val="26"/>
              </w:rPr>
              <w:t>薪資級距</w:t>
            </w:r>
          </w:p>
        </w:tc>
        <w:tc>
          <w:tcPr>
            <w:tcW w:w="1272" w:type="dxa"/>
            <w:vAlign w:val="center"/>
          </w:tcPr>
          <w:p w:rsidR="004F3690" w:rsidRDefault="004F3690" w:rsidP="004F3690">
            <w:pPr>
              <w:spacing w:line="480" w:lineRule="exact"/>
              <w:jc w:val="center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E53B85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工作</w:t>
            </w:r>
          </w:p>
          <w:p w:rsidR="004F3690" w:rsidRPr="00E53B85" w:rsidRDefault="004F3690" w:rsidP="004F3690">
            <w:pPr>
              <w:spacing w:line="480" w:lineRule="exact"/>
              <w:jc w:val="center"/>
              <w:rPr>
                <w:rFonts w:ascii="新細明體" w:hAnsi="新細明體" w:cs="新細明體"/>
                <w:b/>
              </w:rPr>
            </w:pPr>
            <w:r w:rsidRPr="00E53B85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地點</w:t>
            </w:r>
          </w:p>
        </w:tc>
      </w:tr>
      <w:tr w:rsidR="004F3690" w:rsidRPr="006A4138" w:rsidTr="004F3690">
        <w:tc>
          <w:tcPr>
            <w:tcW w:w="1664" w:type="dxa"/>
            <w:gridSpan w:val="2"/>
            <w:vAlign w:val="center"/>
          </w:tcPr>
          <w:p w:rsidR="004F3690" w:rsidRPr="00A14A8F" w:rsidRDefault="004F3690" w:rsidP="004F3690">
            <w:pPr>
              <w:spacing w:line="0" w:lineRule="atLeast"/>
              <w:jc w:val="center"/>
              <w:rPr>
                <w:rFonts w:ascii="標楷體" w:eastAsia="標楷體" w:hAnsi="標楷體" w:cs="新細明體" w:hint="eastAsia"/>
                <w:b/>
              </w:rPr>
            </w:pPr>
            <w:r w:rsidRPr="00A14A8F">
              <w:rPr>
                <w:rFonts w:ascii="標楷體" w:eastAsia="標楷體" w:hAnsi="標楷體" w:cs="新細明體" w:hint="eastAsia"/>
                <w:b/>
              </w:rPr>
              <w:t>機構繪圖</w:t>
            </w:r>
          </w:p>
        </w:tc>
        <w:tc>
          <w:tcPr>
            <w:tcW w:w="848" w:type="dxa"/>
            <w:vAlign w:val="center"/>
          </w:tcPr>
          <w:p w:rsidR="004F3690" w:rsidRPr="000006D2" w:rsidRDefault="004F3690" w:rsidP="004F369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</w:rPr>
            </w:pPr>
            <w:r>
              <w:rPr>
                <w:rFonts w:ascii="標楷體" w:eastAsia="標楷體" w:hAnsi="標楷體" w:cs="新細明體" w:hint="eastAsia"/>
                <w:b/>
              </w:rPr>
              <w:t>2</w:t>
            </w:r>
          </w:p>
        </w:tc>
        <w:tc>
          <w:tcPr>
            <w:tcW w:w="1131" w:type="dxa"/>
            <w:vAlign w:val="center"/>
          </w:tcPr>
          <w:p w:rsidR="004F3690" w:rsidRDefault="004F3690" w:rsidP="004F3690">
            <w:pPr>
              <w:spacing w:line="0" w:lineRule="atLeas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高工職業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大學</w:t>
            </w:r>
          </w:p>
          <w:p w:rsidR="004F3690" w:rsidRPr="000006D2" w:rsidRDefault="004F3690" w:rsidP="004F3690">
            <w:pPr>
              <w:spacing w:line="0" w:lineRule="atLeast"/>
              <w:rPr>
                <w:rFonts w:ascii="標楷體" w:eastAsia="標楷體" w:hAnsi="標楷體" w:cs="新細明體"/>
                <w:b/>
              </w:rPr>
            </w:pPr>
            <w:r>
              <w:rPr>
                <w:rFonts w:eastAsia="標楷體" w:hint="eastAsia"/>
              </w:rPr>
              <w:t>相關科系畢</w:t>
            </w:r>
            <w:r>
              <w:rPr>
                <w:rFonts w:eastAsia="標楷體" w:hint="eastAsia"/>
              </w:rPr>
              <w:t xml:space="preserve">    </w:t>
            </w:r>
          </w:p>
        </w:tc>
        <w:tc>
          <w:tcPr>
            <w:tcW w:w="2969" w:type="dxa"/>
            <w:vAlign w:val="center"/>
          </w:tcPr>
          <w:p w:rsidR="004F3690" w:rsidRPr="00A14A8F" w:rsidRDefault="004F3690" w:rsidP="004F3690">
            <w:pPr>
              <w:spacing w:line="0" w:lineRule="atLeast"/>
              <w:rPr>
                <w:rFonts w:ascii="標楷體" w:eastAsia="標楷體" w:hAnsi="標楷體" w:cs="新細明體"/>
                <w:b/>
              </w:rPr>
            </w:pPr>
            <w:r w:rsidRPr="00A14A8F">
              <w:rPr>
                <w:rFonts w:ascii="標楷體" w:eastAsia="標楷體" w:hAnsi="標楷體" w:cs="新細明體"/>
                <w:b/>
              </w:rPr>
              <w:t>1. 設計、繪製機械圖</w:t>
            </w:r>
            <w:r w:rsidRPr="00A14A8F">
              <w:rPr>
                <w:rFonts w:ascii="標楷體" w:eastAsia="標楷體" w:hAnsi="標楷體" w:cs="新細明體"/>
                <w:b/>
              </w:rPr>
              <w:br/>
              <w:t>2. 分析規格，評估設計的組件是否符合程序和指示</w:t>
            </w:r>
            <w:r w:rsidRPr="00A14A8F">
              <w:rPr>
                <w:rFonts w:ascii="標楷體" w:eastAsia="標楷體" w:hAnsi="標楷體" w:cs="新細明體"/>
                <w:b/>
              </w:rPr>
              <w:br/>
              <w:t>3. 對產品設計上的問題作修改</w:t>
            </w:r>
          </w:p>
        </w:tc>
        <w:tc>
          <w:tcPr>
            <w:tcW w:w="1299" w:type="dxa"/>
            <w:vAlign w:val="center"/>
          </w:tcPr>
          <w:p w:rsidR="004F3690" w:rsidRPr="00A14A8F" w:rsidRDefault="004F3690" w:rsidP="004F369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</w:rPr>
            </w:pPr>
            <w:r w:rsidRPr="00A14A8F">
              <w:rPr>
                <w:rFonts w:ascii="標楷體" w:eastAsia="標楷體" w:hAnsi="標楷體" w:cs="新細明體" w:hint="eastAsia"/>
                <w:b/>
              </w:rPr>
              <w:t>0800-1700</w:t>
            </w:r>
          </w:p>
        </w:tc>
        <w:tc>
          <w:tcPr>
            <w:tcW w:w="1698" w:type="dxa"/>
            <w:vAlign w:val="center"/>
          </w:tcPr>
          <w:p w:rsidR="004F3690" w:rsidRPr="00A14A8F" w:rsidRDefault="004F3690" w:rsidP="004F369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</w:rPr>
            </w:pPr>
            <w:r w:rsidRPr="00A14A8F">
              <w:rPr>
                <w:rFonts w:ascii="標楷體" w:eastAsia="標楷體" w:hAnsi="標楷體" w:cs="新細明體" w:hint="eastAsia"/>
                <w:b/>
              </w:rPr>
              <w:t>28K~45K</w:t>
            </w:r>
          </w:p>
        </w:tc>
        <w:tc>
          <w:tcPr>
            <w:tcW w:w="1272" w:type="dxa"/>
            <w:vMerge w:val="restart"/>
            <w:vAlign w:val="center"/>
          </w:tcPr>
          <w:p w:rsidR="004F3690" w:rsidRDefault="004F3690" w:rsidP="004F3690">
            <w:pPr>
              <w:spacing w:line="0" w:lineRule="atLeast"/>
              <w:jc w:val="center"/>
              <w:rPr>
                <w:rFonts w:ascii="標楷體" w:eastAsia="標楷體" w:hAnsi="標楷體" w:cs="新細明體" w:hint="eastAsia"/>
                <w:b/>
              </w:rPr>
            </w:pPr>
            <w:r>
              <w:rPr>
                <w:rFonts w:ascii="標楷體" w:eastAsia="標楷體" w:hAnsi="標楷體" w:cs="新細明體" w:hint="eastAsia"/>
                <w:b/>
              </w:rPr>
              <w:t>苗栗縣</w:t>
            </w:r>
          </w:p>
          <w:p w:rsidR="004F3690" w:rsidRPr="000006D2" w:rsidRDefault="004F3690" w:rsidP="004F369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</w:rPr>
            </w:pPr>
            <w:r>
              <w:rPr>
                <w:rFonts w:ascii="標楷體" w:eastAsia="標楷體" w:hAnsi="標楷體" w:cs="新細明體" w:hint="eastAsia"/>
                <w:b/>
              </w:rPr>
              <w:t>竹南鎮</w:t>
            </w:r>
          </w:p>
        </w:tc>
      </w:tr>
      <w:tr w:rsidR="004F3690" w:rsidRPr="006A4138" w:rsidTr="004F3690">
        <w:tc>
          <w:tcPr>
            <w:tcW w:w="1664" w:type="dxa"/>
            <w:gridSpan w:val="2"/>
            <w:vAlign w:val="center"/>
          </w:tcPr>
          <w:p w:rsidR="004F3690" w:rsidRPr="00A14A8F" w:rsidRDefault="004F3690" w:rsidP="004F3690">
            <w:pPr>
              <w:spacing w:line="0" w:lineRule="atLeast"/>
              <w:jc w:val="center"/>
              <w:rPr>
                <w:rFonts w:ascii="標楷體" w:eastAsia="標楷體" w:hAnsi="標楷體" w:cs="新細明體" w:hint="eastAsia"/>
                <w:b/>
              </w:rPr>
            </w:pPr>
            <w:proofErr w:type="gramStart"/>
            <w:r w:rsidRPr="00A14A8F">
              <w:rPr>
                <w:rFonts w:ascii="標楷體" w:eastAsia="標楷體" w:hAnsi="標楷體" w:cs="新細明體" w:hint="eastAsia"/>
                <w:b/>
              </w:rPr>
              <w:t>工業配盤</w:t>
            </w:r>
            <w:proofErr w:type="gramEnd"/>
          </w:p>
        </w:tc>
        <w:tc>
          <w:tcPr>
            <w:tcW w:w="848" w:type="dxa"/>
            <w:vAlign w:val="center"/>
          </w:tcPr>
          <w:p w:rsidR="004F3690" w:rsidRPr="000006D2" w:rsidRDefault="004F3690" w:rsidP="004F369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</w:rPr>
            </w:pPr>
            <w:r>
              <w:rPr>
                <w:rFonts w:ascii="標楷體" w:eastAsia="標楷體" w:hAnsi="標楷體" w:cs="新細明體" w:hint="eastAsia"/>
                <w:b/>
              </w:rPr>
              <w:t>2</w:t>
            </w:r>
          </w:p>
        </w:tc>
        <w:tc>
          <w:tcPr>
            <w:tcW w:w="1131" w:type="dxa"/>
            <w:vAlign w:val="center"/>
          </w:tcPr>
          <w:p w:rsidR="004F3690" w:rsidRDefault="004F3690" w:rsidP="004F3690">
            <w:pPr>
              <w:spacing w:line="0" w:lineRule="atLeas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高工職業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大學</w:t>
            </w:r>
          </w:p>
          <w:p w:rsidR="004F3690" w:rsidRPr="000006D2" w:rsidRDefault="004F3690" w:rsidP="004F3690">
            <w:pPr>
              <w:spacing w:line="0" w:lineRule="atLeast"/>
              <w:rPr>
                <w:rFonts w:ascii="標楷體" w:eastAsia="標楷體" w:hAnsi="標楷體" w:cs="新細明體"/>
                <w:b/>
              </w:rPr>
            </w:pPr>
            <w:r>
              <w:rPr>
                <w:rFonts w:eastAsia="標楷體" w:hint="eastAsia"/>
              </w:rPr>
              <w:t>相關科系畢</w:t>
            </w:r>
          </w:p>
        </w:tc>
        <w:tc>
          <w:tcPr>
            <w:tcW w:w="2969" w:type="dxa"/>
            <w:vAlign w:val="center"/>
          </w:tcPr>
          <w:p w:rsidR="004F3690" w:rsidRPr="00A14A8F" w:rsidRDefault="004F3690" w:rsidP="004F3690">
            <w:pPr>
              <w:spacing w:line="0" w:lineRule="atLeast"/>
              <w:rPr>
                <w:rFonts w:ascii="標楷體" w:eastAsia="標楷體" w:hAnsi="標楷體" w:cs="新細明體"/>
                <w:b/>
              </w:rPr>
            </w:pPr>
            <w:r w:rsidRPr="00A14A8F">
              <w:rPr>
                <w:rFonts w:ascii="標楷體" w:eastAsia="標楷體" w:hAnsi="標楷體" w:cs="新細明體"/>
                <w:b/>
              </w:rPr>
              <w:t>1.操作電機設備</w:t>
            </w:r>
            <w:r w:rsidRPr="00A14A8F">
              <w:rPr>
                <w:rFonts w:ascii="標楷體" w:eastAsia="標楷體" w:hAnsi="標楷體" w:cs="新細明體"/>
                <w:b/>
              </w:rPr>
              <w:br/>
              <w:t>2.</w:t>
            </w:r>
            <w:proofErr w:type="gramStart"/>
            <w:r w:rsidRPr="00A14A8F">
              <w:rPr>
                <w:rFonts w:ascii="標楷體" w:eastAsia="標楷體" w:hAnsi="標楷體" w:cs="新細明體" w:hint="eastAsia"/>
                <w:b/>
              </w:rPr>
              <w:t>電氣</w:t>
            </w:r>
            <w:r w:rsidRPr="00A14A8F">
              <w:rPr>
                <w:rFonts w:ascii="標楷體" w:eastAsia="標楷體" w:hAnsi="標楷體" w:cs="新細明體"/>
                <w:b/>
              </w:rPr>
              <w:t>配盤</w:t>
            </w:r>
            <w:proofErr w:type="gramEnd"/>
            <w:r w:rsidRPr="00A14A8F">
              <w:rPr>
                <w:rFonts w:ascii="標楷體" w:eastAsia="標楷體" w:hAnsi="標楷體" w:cs="新細明體"/>
                <w:b/>
              </w:rPr>
              <w:br/>
              <w:t>3.機台裝置配線與組裝</w:t>
            </w:r>
            <w:r w:rsidRPr="00A14A8F">
              <w:rPr>
                <w:rFonts w:ascii="標楷體" w:eastAsia="標楷體" w:hAnsi="標楷體" w:cs="新細明體"/>
                <w:b/>
              </w:rPr>
              <w:br/>
              <w:t>4.操作可程式控制器（PLC）</w:t>
            </w:r>
          </w:p>
        </w:tc>
        <w:tc>
          <w:tcPr>
            <w:tcW w:w="1299" w:type="dxa"/>
            <w:vAlign w:val="center"/>
          </w:tcPr>
          <w:p w:rsidR="004F3690" w:rsidRPr="00A14A8F" w:rsidRDefault="004F3690" w:rsidP="004F369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</w:rPr>
            </w:pPr>
            <w:r w:rsidRPr="00A14A8F">
              <w:rPr>
                <w:rFonts w:ascii="標楷體" w:eastAsia="標楷體" w:hAnsi="標楷體" w:cs="新細明體" w:hint="eastAsia"/>
                <w:b/>
              </w:rPr>
              <w:t>0800-1700</w:t>
            </w:r>
          </w:p>
        </w:tc>
        <w:tc>
          <w:tcPr>
            <w:tcW w:w="1698" w:type="dxa"/>
            <w:vAlign w:val="center"/>
          </w:tcPr>
          <w:p w:rsidR="004F3690" w:rsidRPr="00A14A8F" w:rsidRDefault="004F3690" w:rsidP="004F369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</w:rPr>
            </w:pPr>
            <w:r w:rsidRPr="00A14A8F">
              <w:rPr>
                <w:rFonts w:ascii="標楷體" w:eastAsia="標楷體" w:hAnsi="標楷體" w:cs="新細明體" w:hint="eastAsia"/>
                <w:b/>
              </w:rPr>
              <w:t>28K~45K</w:t>
            </w:r>
          </w:p>
        </w:tc>
        <w:tc>
          <w:tcPr>
            <w:tcW w:w="1272" w:type="dxa"/>
            <w:vMerge/>
          </w:tcPr>
          <w:p w:rsidR="004F3690" w:rsidRPr="000006D2" w:rsidRDefault="004F3690" w:rsidP="004F3690">
            <w:pPr>
              <w:spacing w:line="600" w:lineRule="auto"/>
              <w:jc w:val="center"/>
              <w:rPr>
                <w:rFonts w:ascii="標楷體" w:eastAsia="標楷體" w:hAnsi="標楷體" w:cs="新細明體"/>
                <w:b/>
              </w:rPr>
            </w:pPr>
          </w:p>
        </w:tc>
      </w:tr>
      <w:tr w:rsidR="004F3690" w:rsidRPr="006A4138" w:rsidTr="004F3690">
        <w:tc>
          <w:tcPr>
            <w:tcW w:w="1664" w:type="dxa"/>
            <w:gridSpan w:val="2"/>
            <w:vAlign w:val="center"/>
          </w:tcPr>
          <w:p w:rsidR="004F3690" w:rsidRPr="00A14A8F" w:rsidRDefault="004F3690" w:rsidP="004F3690">
            <w:pPr>
              <w:spacing w:line="0" w:lineRule="atLeast"/>
              <w:jc w:val="center"/>
              <w:rPr>
                <w:rFonts w:ascii="標楷體" w:eastAsia="標楷體" w:hAnsi="標楷體" w:cs="新細明體" w:hint="eastAsia"/>
                <w:b/>
              </w:rPr>
            </w:pPr>
            <w:r w:rsidRPr="00A14A8F">
              <w:rPr>
                <w:rFonts w:ascii="標楷體" w:eastAsia="標楷體" w:hAnsi="標楷體" w:cs="新細明體" w:hint="eastAsia"/>
                <w:b/>
              </w:rPr>
              <w:t>CNC機台操作</w:t>
            </w:r>
          </w:p>
        </w:tc>
        <w:tc>
          <w:tcPr>
            <w:tcW w:w="848" w:type="dxa"/>
            <w:vAlign w:val="center"/>
          </w:tcPr>
          <w:p w:rsidR="004F3690" w:rsidRPr="000006D2" w:rsidRDefault="004F3690" w:rsidP="004F369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</w:rPr>
            </w:pPr>
            <w:r>
              <w:rPr>
                <w:rFonts w:ascii="標楷體" w:eastAsia="標楷體" w:hAnsi="標楷體" w:cs="新細明體" w:hint="eastAsia"/>
                <w:b/>
              </w:rPr>
              <w:t>2</w:t>
            </w:r>
          </w:p>
        </w:tc>
        <w:tc>
          <w:tcPr>
            <w:tcW w:w="1131" w:type="dxa"/>
            <w:vAlign w:val="center"/>
          </w:tcPr>
          <w:p w:rsidR="004F3690" w:rsidRDefault="004F3690" w:rsidP="004F3690">
            <w:pPr>
              <w:spacing w:line="0" w:lineRule="atLeast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高工職業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大學</w:t>
            </w:r>
          </w:p>
          <w:p w:rsidR="004F3690" w:rsidRPr="000006D2" w:rsidRDefault="004F3690" w:rsidP="004F3690">
            <w:pPr>
              <w:spacing w:line="0" w:lineRule="atLeast"/>
              <w:rPr>
                <w:rFonts w:ascii="標楷體" w:eastAsia="標楷體" w:hAnsi="標楷體" w:cs="新細明體"/>
                <w:b/>
              </w:rPr>
            </w:pPr>
            <w:r>
              <w:rPr>
                <w:rFonts w:eastAsia="標楷體" w:hint="eastAsia"/>
              </w:rPr>
              <w:t>相關科系畢</w:t>
            </w:r>
          </w:p>
        </w:tc>
        <w:tc>
          <w:tcPr>
            <w:tcW w:w="2969" w:type="dxa"/>
            <w:vAlign w:val="center"/>
          </w:tcPr>
          <w:p w:rsidR="004F3690" w:rsidRPr="00A14A8F" w:rsidRDefault="004F3690" w:rsidP="004F3690">
            <w:pPr>
              <w:spacing w:line="0" w:lineRule="atLeast"/>
              <w:rPr>
                <w:rFonts w:ascii="標楷體" w:eastAsia="標楷體" w:hAnsi="標楷體" w:cs="新細明體"/>
                <w:b/>
              </w:rPr>
            </w:pPr>
            <w:r w:rsidRPr="00A14A8F">
              <w:rPr>
                <w:rFonts w:ascii="標楷體" w:eastAsia="標楷體" w:hAnsi="標楷體" w:cs="新細明體"/>
                <w:b/>
              </w:rPr>
              <w:t>1.操作安裝調整妥當之車床，從事加工工作之人員。</w:t>
            </w:r>
            <w:r w:rsidRPr="00A14A8F">
              <w:rPr>
                <w:rFonts w:ascii="標楷體" w:eastAsia="標楷體" w:hAnsi="標楷體" w:cs="新細明體"/>
                <w:b/>
              </w:rPr>
              <w:br/>
            </w:r>
            <w:r w:rsidRPr="00A14A8F">
              <w:rPr>
                <w:rFonts w:ascii="標楷體" w:eastAsia="標楷體" w:hAnsi="標楷體" w:cs="新細明體" w:hint="eastAsia"/>
                <w:b/>
              </w:rPr>
              <w:t>2.</w:t>
            </w:r>
            <w:r w:rsidRPr="00A14A8F">
              <w:rPr>
                <w:rFonts w:ascii="標楷體" w:eastAsia="標楷體" w:hAnsi="標楷體" w:cs="新細明體"/>
                <w:b/>
              </w:rPr>
              <w:t>設定和操作機器，以進行金屬或塑膠原料的研磨、切割</w:t>
            </w:r>
            <w:proofErr w:type="gramStart"/>
            <w:r w:rsidRPr="00A14A8F">
              <w:rPr>
                <w:rFonts w:ascii="標楷體" w:eastAsia="標楷體" w:hAnsi="標楷體" w:cs="新細明體"/>
                <w:b/>
              </w:rPr>
              <w:t>與製型工作</w:t>
            </w:r>
            <w:proofErr w:type="gramEnd"/>
            <w:r w:rsidRPr="00A14A8F">
              <w:rPr>
                <w:rFonts w:ascii="標楷體" w:eastAsia="標楷體" w:hAnsi="標楷體" w:cs="新細明體"/>
                <w:b/>
              </w:rPr>
              <w:t>。</w:t>
            </w:r>
          </w:p>
        </w:tc>
        <w:tc>
          <w:tcPr>
            <w:tcW w:w="1299" w:type="dxa"/>
            <w:vAlign w:val="center"/>
          </w:tcPr>
          <w:p w:rsidR="004F3690" w:rsidRPr="00A14A8F" w:rsidRDefault="004F3690" w:rsidP="004F369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</w:rPr>
            </w:pPr>
            <w:r w:rsidRPr="00A14A8F">
              <w:rPr>
                <w:rFonts w:ascii="標楷體" w:eastAsia="標楷體" w:hAnsi="標楷體" w:cs="新細明體" w:hint="eastAsia"/>
                <w:b/>
              </w:rPr>
              <w:t>0800-1700</w:t>
            </w:r>
          </w:p>
        </w:tc>
        <w:tc>
          <w:tcPr>
            <w:tcW w:w="1698" w:type="dxa"/>
            <w:vAlign w:val="center"/>
          </w:tcPr>
          <w:p w:rsidR="004F3690" w:rsidRPr="00A14A8F" w:rsidRDefault="004F3690" w:rsidP="004F3690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</w:rPr>
            </w:pPr>
            <w:r w:rsidRPr="00A14A8F">
              <w:rPr>
                <w:rFonts w:ascii="標楷體" w:eastAsia="標楷體" w:hAnsi="標楷體" w:cs="新細明體" w:hint="eastAsia"/>
                <w:b/>
              </w:rPr>
              <w:t>23K~45K</w:t>
            </w:r>
          </w:p>
        </w:tc>
        <w:tc>
          <w:tcPr>
            <w:tcW w:w="1272" w:type="dxa"/>
            <w:vMerge/>
          </w:tcPr>
          <w:p w:rsidR="004F3690" w:rsidRPr="000006D2" w:rsidRDefault="004F3690" w:rsidP="004F3690">
            <w:pPr>
              <w:spacing w:line="600" w:lineRule="auto"/>
              <w:jc w:val="center"/>
              <w:rPr>
                <w:rFonts w:ascii="標楷體" w:eastAsia="標楷體" w:hAnsi="標楷體" w:cs="新細明體"/>
                <w:b/>
              </w:rPr>
            </w:pPr>
          </w:p>
        </w:tc>
      </w:tr>
    </w:tbl>
    <w:p w:rsidR="004F3690" w:rsidRPr="003A45ED" w:rsidRDefault="004F3690" w:rsidP="004F3690">
      <w:pPr>
        <w:snapToGrid w:val="0"/>
        <w:spacing w:line="480" w:lineRule="exact"/>
        <w:jc w:val="center"/>
        <w:rPr>
          <w:rFonts w:ascii="標楷體" w:eastAsia="標楷體" w:hAnsi="標楷體"/>
          <w:b/>
          <w:sz w:val="48"/>
          <w:szCs w:val="48"/>
        </w:rPr>
      </w:pPr>
      <w:bookmarkStart w:id="0" w:name="_GoBack"/>
      <w:r w:rsidRPr="00A14A8F">
        <w:rPr>
          <w:rFonts w:ascii="標楷體" w:eastAsia="標楷體" w:hAnsi="標楷體" w:hint="eastAsia"/>
          <w:b/>
          <w:sz w:val="48"/>
          <w:szCs w:val="48"/>
        </w:rPr>
        <w:t>泓</w:t>
      </w:r>
      <w:proofErr w:type="gramStart"/>
      <w:r w:rsidRPr="00A14A8F">
        <w:rPr>
          <w:rFonts w:ascii="標楷體" w:eastAsia="標楷體" w:hAnsi="標楷體" w:hint="eastAsia"/>
          <w:b/>
          <w:sz w:val="48"/>
          <w:szCs w:val="48"/>
        </w:rPr>
        <w:t>暘</w:t>
      </w:r>
      <w:proofErr w:type="gramEnd"/>
      <w:r w:rsidRPr="00A14A8F">
        <w:rPr>
          <w:rFonts w:ascii="標楷體" w:eastAsia="標楷體" w:hAnsi="標楷體" w:hint="eastAsia"/>
          <w:b/>
          <w:sz w:val="48"/>
          <w:szCs w:val="48"/>
        </w:rPr>
        <w:t>實業</w:t>
      </w:r>
      <w:r w:rsidRPr="00741BFA">
        <w:rPr>
          <w:rFonts w:ascii="標楷體" w:eastAsia="標楷體" w:hAnsi="標楷體" w:hint="eastAsia"/>
          <w:b/>
          <w:sz w:val="48"/>
          <w:szCs w:val="48"/>
        </w:rPr>
        <w:t>股份有限公司</w:t>
      </w:r>
      <w:bookmarkEnd w:id="0"/>
    </w:p>
    <w:p w:rsidR="004F3690" w:rsidRDefault="004F3690" w:rsidP="004F3690">
      <w:pPr>
        <w:spacing w:line="480" w:lineRule="exact"/>
      </w:pPr>
      <w:r>
        <w:rPr>
          <w:rFonts w:hint="eastAsia"/>
        </w:rPr>
        <w:t>聯絡窗口：</w:t>
      </w:r>
      <w:r w:rsidRPr="00076BBF">
        <w:rPr>
          <w:rFonts w:hint="eastAsia"/>
        </w:rPr>
        <w:t>魏慈慧</w:t>
      </w:r>
      <w:r>
        <w:rPr>
          <w:rFonts w:hint="eastAsia"/>
        </w:rPr>
        <w:t xml:space="preserve"> </w:t>
      </w:r>
      <w:r>
        <w:rPr>
          <w:rFonts w:hint="eastAsia"/>
        </w:rPr>
        <w:t>經理</w:t>
      </w:r>
    </w:p>
    <w:p w:rsidR="004F3690" w:rsidRDefault="004F3690" w:rsidP="004F3690">
      <w:pPr>
        <w:spacing w:line="480" w:lineRule="exact"/>
        <w:jc w:val="both"/>
      </w:pPr>
      <w:r>
        <w:rPr>
          <w:rFonts w:hint="eastAsia"/>
        </w:rPr>
        <w:t>連絡電話：</w:t>
      </w:r>
      <w:r w:rsidRPr="00076BBF">
        <w:t>037-465137#32</w:t>
      </w:r>
    </w:p>
    <w:p w:rsidR="004F3690" w:rsidRDefault="004F3690" w:rsidP="004F3690">
      <w:pPr>
        <w:spacing w:line="480" w:lineRule="exact"/>
        <w:jc w:val="both"/>
        <w:rPr>
          <w:rFonts w:hint="eastAsia"/>
        </w:rPr>
      </w:pPr>
      <w:r>
        <w:rPr>
          <w:rFonts w:hint="eastAsia"/>
        </w:rPr>
        <w:t>E</w:t>
      </w:r>
      <w:r>
        <w:t>-mail</w:t>
      </w:r>
      <w:r>
        <w:rPr>
          <w:rFonts w:hint="eastAsia"/>
        </w:rPr>
        <w:t>：</w:t>
      </w:r>
      <w:r>
        <w:t>earney.wei@g</w:t>
      </w:r>
      <w:r w:rsidRPr="00076BBF">
        <w:t>mail.com</w:t>
      </w:r>
    </w:p>
    <w:p w:rsidR="00E94FEF" w:rsidRPr="004F3690" w:rsidRDefault="00E94FEF"/>
    <w:sectPr w:rsidR="00E94FEF" w:rsidRPr="004F3690" w:rsidSect="004F3690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鼎新潮ＰＯＰ體P">
    <w:altName w:val="新細明體"/>
    <w:charset w:val="88"/>
    <w:family w:val="decorative"/>
    <w:pitch w:val="variable"/>
    <w:sig w:usb0="00000000" w:usb1="38CF7C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90"/>
    <w:rsid w:val="004F3690"/>
    <w:rsid w:val="00E9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098EDF-A18C-4BAF-9D58-E0D89B8A5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69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rsuround</dc:creator>
  <cp:keywords/>
  <dc:description/>
  <cp:lastModifiedBy>rsuround</cp:lastModifiedBy>
  <cp:revision>1</cp:revision>
  <dcterms:created xsi:type="dcterms:W3CDTF">2016-04-07T08:27:00Z</dcterms:created>
  <dcterms:modified xsi:type="dcterms:W3CDTF">2016-04-07T08:28:00Z</dcterms:modified>
</cp:coreProperties>
</file>